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FF" w:rsidRPr="001C50BE" w:rsidRDefault="00C416FF" w:rsidP="00C416FF">
      <w:pPr>
        <w:pStyle w:val="Default"/>
        <w:rPr>
          <w:b/>
          <w:color w:val="auto"/>
          <w:sz w:val="28"/>
        </w:rPr>
      </w:pPr>
      <w:r w:rsidRPr="001C50BE">
        <w:rPr>
          <w:b/>
          <w:color w:val="auto"/>
          <w:sz w:val="28"/>
        </w:rPr>
        <w:t>Informace o zpracování osobních údajů</w:t>
      </w:r>
    </w:p>
    <w:p w:rsidR="00C416FF" w:rsidRDefault="00C416FF" w:rsidP="00C416FF">
      <w:pPr>
        <w:pStyle w:val="Default"/>
        <w:rPr>
          <w:color w:val="auto"/>
          <w:sz w:val="28"/>
        </w:rPr>
      </w:pPr>
    </w:p>
    <w:p w:rsidR="00216DEA" w:rsidRDefault="00C416FF" w:rsidP="00C416FF">
      <w:pPr>
        <w:pStyle w:val="Default"/>
        <w:rPr>
          <w:color w:val="auto"/>
          <w:sz w:val="23"/>
        </w:rPr>
      </w:pPr>
      <w:r>
        <w:rPr>
          <w:color w:val="auto"/>
          <w:sz w:val="23"/>
        </w:rPr>
        <w:t xml:space="preserve">Společnost </w:t>
      </w:r>
      <w:r w:rsidRPr="00F15534">
        <w:rPr>
          <w:b/>
          <w:color w:val="auto"/>
          <w:sz w:val="23"/>
        </w:rPr>
        <w:t xml:space="preserve">A – Z Risk </w:t>
      </w:r>
      <w:proofErr w:type="spellStart"/>
      <w:r w:rsidRPr="00F15534">
        <w:rPr>
          <w:b/>
          <w:color w:val="auto"/>
          <w:sz w:val="23"/>
        </w:rPr>
        <w:t>Service</w:t>
      </w:r>
      <w:proofErr w:type="spellEnd"/>
      <w:r w:rsidRPr="00F15534">
        <w:rPr>
          <w:b/>
          <w:color w:val="auto"/>
          <w:sz w:val="23"/>
        </w:rPr>
        <w:t xml:space="preserve"> spol. s r.o.,</w:t>
      </w:r>
      <w:r>
        <w:rPr>
          <w:color w:val="auto"/>
          <w:sz w:val="23"/>
        </w:rPr>
        <w:t xml:space="preserve"> IČO: 61169901, se sídlem Pod Stráží 462/9, 323 00 Plzeň, zapsan</w:t>
      </w:r>
      <w:r w:rsidR="00F15534">
        <w:rPr>
          <w:color w:val="auto"/>
          <w:sz w:val="23"/>
        </w:rPr>
        <w:t>á</w:t>
      </w:r>
      <w:r>
        <w:rPr>
          <w:color w:val="auto"/>
          <w:sz w:val="23"/>
        </w:rPr>
        <w:t xml:space="preserve"> v obchodním rejstříku vedeném Krajským soudem v Plzni </w:t>
      </w:r>
      <w:proofErr w:type="gramStart"/>
      <w:r>
        <w:rPr>
          <w:color w:val="auto"/>
          <w:sz w:val="23"/>
        </w:rPr>
        <w:t xml:space="preserve">pod    </w:t>
      </w:r>
      <w:proofErr w:type="spellStart"/>
      <w:r>
        <w:rPr>
          <w:color w:val="auto"/>
          <w:sz w:val="23"/>
        </w:rPr>
        <w:t>sp</w:t>
      </w:r>
      <w:proofErr w:type="spellEnd"/>
      <w:r>
        <w:rPr>
          <w:color w:val="auto"/>
          <w:sz w:val="23"/>
        </w:rPr>
        <w:t>.</w:t>
      </w:r>
      <w:proofErr w:type="gramEnd"/>
      <w:r>
        <w:rPr>
          <w:color w:val="auto"/>
          <w:sz w:val="23"/>
        </w:rPr>
        <w:t xml:space="preserve"> zn. C 5329 (dále jen </w:t>
      </w:r>
      <w:r w:rsidRPr="00C416FF">
        <w:rPr>
          <w:b/>
          <w:color w:val="auto"/>
          <w:sz w:val="23"/>
        </w:rPr>
        <w:t>„</w:t>
      </w:r>
      <w:r w:rsidR="002B661C">
        <w:rPr>
          <w:b/>
          <w:color w:val="auto"/>
          <w:sz w:val="23"/>
        </w:rPr>
        <w:t>s</w:t>
      </w:r>
      <w:r w:rsidRPr="00C416FF">
        <w:rPr>
          <w:b/>
          <w:color w:val="auto"/>
          <w:sz w:val="23"/>
        </w:rPr>
        <w:t>právce“</w:t>
      </w:r>
      <w:r>
        <w:rPr>
          <w:color w:val="auto"/>
          <w:sz w:val="23"/>
        </w:rPr>
        <w:t xml:space="preserve">) </w:t>
      </w:r>
      <w:r w:rsidRPr="00BF4439">
        <w:rPr>
          <w:color w:val="auto"/>
          <w:sz w:val="23"/>
          <w:u w:val="single"/>
        </w:rPr>
        <w:t>tímto informuje své klienty</w:t>
      </w:r>
      <w:r w:rsidR="002B661C">
        <w:rPr>
          <w:color w:val="auto"/>
          <w:sz w:val="23"/>
        </w:rPr>
        <w:t xml:space="preserve"> (dále jen </w:t>
      </w:r>
      <w:r w:rsidR="002B661C" w:rsidRPr="002B661C">
        <w:rPr>
          <w:b/>
          <w:color w:val="auto"/>
          <w:sz w:val="23"/>
        </w:rPr>
        <w:t>„klient“</w:t>
      </w:r>
      <w:r w:rsidR="002B661C">
        <w:rPr>
          <w:color w:val="auto"/>
          <w:sz w:val="23"/>
        </w:rPr>
        <w:t>), jímž poskytuje služby</w:t>
      </w:r>
      <w:r w:rsidR="00973C2E">
        <w:rPr>
          <w:color w:val="auto"/>
          <w:sz w:val="23"/>
        </w:rPr>
        <w:t xml:space="preserve"> zprostředkování pojistných produktů (dále jen </w:t>
      </w:r>
      <w:r w:rsidR="00973C2E" w:rsidRPr="00973C2E">
        <w:rPr>
          <w:b/>
          <w:color w:val="auto"/>
          <w:sz w:val="23"/>
        </w:rPr>
        <w:t>„produkty</w:t>
      </w:r>
      <w:r w:rsidR="00973C2E">
        <w:rPr>
          <w:b/>
          <w:color w:val="auto"/>
          <w:sz w:val="23"/>
        </w:rPr>
        <w:t>“</w:t>
      </w:r>
      <w:r w:rsidR="00973C2E">
        <w:rPr>
          <w:color w:val="auto"/>
          <w:sz w:val="23"/>
        </w:rPr>
        <w:t>) od příslušných dodavatelů těchto služeb,</w:t>
      </w:r>
      <w:r w:rsidR="00216DEA">
        <w:rPr>
          <w:color w:val="auto"/>
          <w:sz w:val="23"/>
        </w:rPr>
        <w:t xml:space="preserve"> </w:t>
      </w:r>
      <w:r w:rsidR="00216DEA" w:rsidRPr="00BF4439">
        <w:rPr>
          <w:color w:val="auto"/>
          <w:sz w:val="23"/>
          <w:u w:val="single"/>
        </w:rPr>
        <w:t>o zpracování jejich osobních údajů, v souladu s platnými právními předpisy upravujícími ochranu osobních údajů,</w:t>
      </w:r>
      <w:r w:rsidR="00216DEA">
        <w:rPr>
          <w:color w:val="auto"/>
          <w:sz w:val="23"/>
        </w:rPr>
        <w:t xml:space="preserve"> zejména nařízení Evropského parlamentu a</w:t>
      </w:r>
      <w:r w:rsidR="006B15C5">
        <w:rPr>
          <w:color w:val="auto"/>
          <w:sz w:val="23"/>
        </w:rPr>
        <w:t xml:space="preserve"> Rady (EU) 2016/679 ze dne 27. d</w:t>
      </w:r>
      <w:r w:rsidR="00216DEA">
        <w:rPr>
          <w:color w:val="auto"/>
          <w:sz w:val="23"/>
        </w:rPr>
        <w:t>ubna 2016 o ochraně fyzických osob v souvislosti se zpracováním osobních údajů a o volném pohybu těchto údajů</w:t>
      </w:r>
      <w:r w:rsidR="0082222B">
        <w:rPr>
          <w:color w:val="auto"/>
          <w:sz w:val="23"/>
        </w:rPr>
        <w:t xml:space="preserve"> a o zrušení směrnice 95/46/ES (</w:t>
      </w:r>
      <w:r w:rsidR="00216DEA">
        <w:rPr>
          <w:color w:val="auto"/>
          <w:sz w:val="23"/>
        </w:rPr>
        <w:t>obecné nařízení o ochraně osobních údajů).</w:t>
      </w:r>
    </w:p>
    <w:p w:rsidR="00216DEA" w:rsidRDefault="00216DEA" w:rsidP="00C416FF">
      <w:pPr>
        <w:pStyle w:val="Default"/>
        <w:rPr>
          <w:color w:val="auto"/>
          <w:sz w:val="23"/>
        </w:rPr>
      </w:pPr>
    </w:p>
    <w:p w:rsidR="00216DEA" w:rsidRDefault="00216DEA" w:rsidP="00C416FF">
      <w:pPr>
        <w:pStyle w:val="Default"/>
        <w:rPr>
          <w:color w:val="auto"/>
          <w:sz w:val="23"/>
        </w:rPr>
      </w:pPr>
      <w:r>
        <w:rPr>
          <w:color w:val="auto"/>
          <w:sz w:val="23"/>
        </w:rPr>
        <w:t>Správce je v rámci plnění svých zákonných povinností oprávněn zpracovávat osobní údaje svých klientů pro níže uvedené účely, v odpovídajícím rozsahu, a po dobu k tomu nezbytnou.</w:t>
      </w:r>
    </w:p>
    <w:p w:rsidR="00216DEA" w:rsidRDefault="00216DEA" w:rsidP="00C416FF">
      <w:pPr>
        <w:pStyle w:val="Default"/>
        <w:rPr>
          <w:color w:val="auto"/>
          <w:sz w:val="23"/>
        </w:rPr>
      </w:pPr>
    </w:p>
    <w:p w:rsidR="00216DEA" w:rsidRDefault="00216DEA" w:rsidP="00C416FF">
      <w:pPr>
        <w:pStyle w:val="Default"/>
        <w:rPr>
          <w:b/>
          <w:color w:val="auto"/>
          <w:sz w:val="23"/>
        </w:rPr>
      </w:pPr>
      <w:r w:rsidRPr="00216DEA">
        <w:rPr>
          <w:b/>
          <w:color w:val="auto"/>
          <w:sz w:val="23"/>
        </w:rPr>
        <w:t>Kontaktní údaje správce</w:t>
      </w:r>
    </w:p>
    <w:p w:rsidR="00216DEA" w:rsidRDefault="00216DEA" w:rsidP="00C416FF">
      <w:pPr>
        <w:pStyle w:val="Default"/>
        <w:rPr>
          <w:color w:val="auto"/>
          <w:sz w:val="23"/>
        </w:rPr>
      </w:pPr>
      <w:r>
        <w:rPr>
          <w:color w:val="auto"/>
          <w:sz w:val="23"/>
        </w:rPr>
        <w:t>Korespondenční adresa:   Plzeň, Jiřinová 1, PSČ 312 00</w:t>
      </w:r>
    </w:p>
    <w:p w:rsidR="00216DEA" w:rsidRDefault="00216DEA" w:rsidP="00C416FF">
      <w:pPr>
        <w:pStyle w:val="Default"/>
        <w:rPr>
          <w:color w:val="auto"/>
          <w:sz w:val="23"/>
        </w:rPr>
      </w:pPr>
      <w:r>
        <w:rPr>
          <w:color w:val="auto"/>
          <w:sz w:val="23"/>
        </w:rPr>
        <w:t>Telefon:   377 260 212</w:t>
      </w:r>
    </w:p>
    <w:p w:rsidR="00216DEA" w:rsidRDefault="00216DEA" w:rsidP="00C416FF">
      <w:pPr>
        <w:pStyle w:val="Default"/>
        <w:rPr>
          <w:color w:val="auto"/>
          <w:sz w:val="23"/>
        </w:rPr>
      </w:pPr>
      <w:r>
        <w:rPr>
          <w:color w:val="auto"/>
          <w:sz w:val="23"/>
        </w:rPr>
        <w:t xml:space="preserve">E-mail:   </w:t>
      </w:r>
      <w:hyperlink r:id="rId6" w:history="1">
        <w:r w:rsidRPr="009F2901">
          <w:rPr>
            <w:rStyle w:val="Hypertextovodkaz"/>
            <w:sz w:val="23"/>
          </w:rPr>
          <w:t>azrisk@azrisk.cz</w:t>
        </w:r>
      </w:hyperlink>
    </w:p>
    <w:p w:rsidR="00216DEA" w:rsidRPr="00216DEA" w:rsidRDefault="00216DEA" w:rsidP="00C416FF">
      <w:pPr>
        <w:pStyle w:val="Default"/>
        <w:rPr>
          <w:color w:val="auto"/>
          <w:sz w:val="23"/>
        </w:rPr>
      </w:pPr>
      <w:r>
        <w:rPr>
          <w:color w:val="auto"/>
          <w:sz w:val="23"/>
        </w:rPr>
        <w:t xml:space="preserve">Pověřenec </w:t>
      </w:r>
      <w:r w:rsidR="007C5EDD">
        <w:rPr>
          <w:color w:val="auto"/>
          <w:sz w:val="23"/>
        </w:rPr>
        <w:t>s</w:t>
      </w:r>
      <w:r>
        <w:rPr>
          <w:color w:val="auto"/>
          <w:sz w:val="23"/>
        </w:rPr>
        <w:t xml:space="preserve">právce pro ochranu osobních </w:t>
      </w:r>
      <w:proofErr w:type="gramStart"/>
      <w:r>
        <w:rPr>
          <w:color w:val="auto"/>
          <w:sz w:val="23"/>
        </w:rPr>
        <w:t>údajů:   aktuální</w:t>
      </w:r>
      <w:proofErr w:type="gramEnd"/>
      <w:r>
        <w:rPr>
          <w:color w:val="auto"/>
          <w:sz w:val="23"/>
        </w:rPr>
        <w:t xml:space="preserve"> kontaktní informace </w:t>
      </w:r>
      <w:r w:rsidR="0082222B">
        <w:rPr>
          <w:color w:val="auto"/>
          <w:sz w:val="23"/>
        </w:rPr>
        <w:t>p</w:t>
      </w:r>
      <w:r>
        <w:rPr>
          <w:color w:val="auto"/>
          <w:sz w:val="23"/>
        </w:rPr>
        <w:t xml:space="preserve">ověřence jsou dostupné na webové stránce </w:t>
      </w:r>
      <w:r w:rsidRPr="00BF4439">
        <w:rPr>
          <w:color w:val="auto"/>
          <w:sz w:val="23"/>
          <w:u w:val="single"/>
        </w:rPr>
        <w:t>www.azrisk.cz</w:t>
      </w:r>
      <w:r>
        <w:rPr>
          <w:color w:val="auto"/>
          <w:sz w:val="23"/>
        </w:rPr>
        <w:t xml:space="preserve">    </w:t>
      </w:r>
    </w:p>
    <w:p w:rsidR="00BF4439" w:rsidRDefault="00BF4439" w:rsidP="00C416FF">
      <w:pPr>
        <w:pStyle w:val="Default"/>
        <w:rPr>
          <w:color w:val="auto"/>
          <w:sz w:val="23"/>
        </w:rPr>
      </w:pPr>
    </w:p>
    <w:p w:rsidR="00BF4439" w:rsidRDefault="00BF4439" w:rsidP="00C416FF">
      <w:pPr>
        <w:pStyle w:val="Default"/>
        <w:rPr>
          <w:color w:val="auto"/>
          <w:sz w:val="23"/>
        </w:rPr>
      </w:pPr>
    </w:p>
    <w:p w:rsidR="00BF4439" w:rsidRPr="00BF4439" w:rsidRDefault="00BF4439" w:rsidP="00C416FF">
      <w:pPr>
        <w:pStyle w:val="Default"/>
        <w:rPr>
          <w:b/>
          <w:color w:val="auto"/>
          <w:sz w:val="23"/>
        </w:rPr>
      </w:pPr>
      <w:r w:rsidRPr="00BF4439">
        <w:rPr>
          <w:b/>
          <w:color w:val="auto"/>
          <w:sz w:val="23"/>
        </w:rPr>
        <w:t>1. Účely zpracování osobních údajů</w:t>
      </w:r>
    </w:p>
    <w:p w:rsidR="00BF4439" w:rsidRDefault="00BF4439" w:rsidP="00C416FF">
      <w:pPr>
        <w:pStyle w:val="Default"/>
        <w:rPr>
          <w:color w:val="auto"/>
          <w:sz w:val="23"/>
        </w:rPr>
      </w:pPr>
    </w:p>
    <w:p w:rsidR="00BF4439" w:rsidRPr="00DC4450" w:rsidRDefault="00BF4439" w:rsidP="00C416FF">
      <w:pPr>
        <w:pStyle w:val="Default"/>
        <w:rPr>
          <w:b/>
          <w:color w:val="auto"/>
          <w:sz w:val="23"/>
        </w:rPr>
      </w:pPr>
      <w:r w:rsidRPr="00DC4450">
        <w:rPr>
          <w:b/>
          <w:color w:val="auto"/>
          <w:sz w:val="23"/>
        </w:rPr>
        <w:t>a) Zprostředkovatelská činnost s poskytovateli produktů</w:t>
      </w:r>
    </w:p>
    <w:p w:rsidR="005811C6" w:rsidRDefault="00BF4439" w:rsidP="00C416FF">
      <w:pPr>
        <w:pStyle w:val="Default"/>
        <w:rPr>
          <w:color w:val="auto"/>
          <w:sz w:val="23"/>
        </w:rPr>
      </w:pPr>
      <w:proofErr w:type="gramStart"/>
      <w:r>
        <w:rPr>
          <w:color w:val="auto"/>
          <w:sz w:val="23"/>
        </w:rPr>
        <w:t>-</w:t>
      </w:r>
      <w:r w:rsidR="00DC4450">
        <w:rPr>
          <w:color w:val="auto"/>
          <w:sz w:val="23"/>
        </w:rPr>
        <w:t xml:space="preserve">   zprostředkovatelská</w:t>
      </w:r>
      <w:proofErr w:type="gramEnd"/>
      <w:r w:rsidR="00DC4450">
        <w:rPr>
          <w:color w:val="auto"/>
          <w:sz w:val="23"/>
        </w:rPr>
        <w:t xml:space="preserve"> činnost d</w:t>
      </w:r>
      <w:r>
        <w:rPr>
          <w:color w:val="auto"/>
          <w:sz w:val="23"/>
        </w:rPr>
        <w:t xml:space="preserve">le zákona č. </w:t>
      </w:r>
      <w:r w:rsidR="005811C6">
        <w:rPr>
          <w:color w:val="auto"/>
          <w:sz w:val="23"/>
        </w:rPr>
        <w:t>170/2018</w:t>
      </w:r>
      <w:r>
        <w:rPr>
          <w:color w:val="auto"/>
          <w:sz w:val="23"/>
        </w:rPr>
        <w:t xml:space="preserve"> Sb.</w:t>
      </w:r>
      <w:r w:rsidR="0082222B">
        <w:rPr>
          <w:color w:val="auto"/>
          <w:sz w:val="23"/>
        </w:rPr>
        <w:t>, o</w:t>
      </w:r>
      <w:r>
        <w:rPr>
          <w:color w:val="auto"/>
          <w:sz w:val="23"/>
        </w:rPr>
        <w:t xml:space="preserve"> </w:t>
      </w:r>
      <w:r w:rsidR="005811C6">
        <w:rPr>
          <w:color w:val="auto"/>
          <w:sz w:val="23"/>
        </w:rPr>
        <w:t xml:space="preserve">distribuci pojištění </w:t>
      </w:r>
    </w:p>
    <w:p w:rsidR="005811C6" w:rsidRDefault="005811C6" w:rsidP="00C416FF">
      <w:pPr>
        <w:pStyle w:val="Default"/>
        <w:rPr>
          <w:color w:val="auto"/>
          <w:sz w:val="23"/>
        </w:rPr>
      </w:pPr>
      <w:r>
        <w:rPr>
          <w:color w:val="auto"/>
          <w:sz w:val="23"/>
        </w:rPr>
        <w:t xml:space="preserve">    a zajištění</w:t>
      </w:r>
      <w:r w:rsidR="00DC4450">
        <w:rPr>
          <w:color w:val="auto"/>
          <w:sz w:val="23"/>
        </w:rPr>
        <w:t xml:space="preserve"> na základě smluvního vztahu mezi klientem a </w:t>
      </w:r>
      <w:r>
        <w:rPr>
          <w:color w:val="auto"/>
          <w:sz w:val="23"/>
        </w:rPr>
        <w:t>s</w:t>
      </w:r>
      <w:r w:rsidR="00DC4450">
        <w:rPr>
          <w:color w:val="auto"/>
          <w:sz w:val="23"/>
        </w:rPr>
        <w:t xml:space="preserve">právcem (dále jen </w:t>
      </w:r>
    </w:p>
    <w:p w:rsidR="00DC4450" w:rsidRDefault="005811C6" w:rsidP="00C416FF">
      <w:pPr>
        <w:pStyle w:val="Default"/>
        <w:rPr>
          <w:color w:val="auto"/>
          <w:sz w:val="23"/>
        </w:rPr>
      </w:pPr>
      <w:r>
        <w:rPr>
          <w:color w:val="auto"/>
          <w:sz w:val="23"/>
        </w:rPr>
        <w:t xml:space="preserve">    </w:t>
      </w:r>
      <w:r w:rsidR="00DC4450">
        <w:rPr>
          <w:color w:val="auto"/>
          <w:sz w:val="23"/>
        </w:rPr>
        <w:t>„smlouva“).</w:t>
      </w:r>
      <w:r w:rsidR="00BF4439">
        <w:rPr>
          <w:color w:val="auto"/>
          <w:sz w:val="23"/>
        </w:rPr>
        <w:t xml:space="preserve">       </w:t>
      </w:r>
      <w:r w:rsidR="00216DEA">
        <w:rPr>
          <w:color w:val="auto"/>
          <w:sz w:val="23"/>
        </w:rPr>
        <w:t xml:space="preserve"> </w:t>
      </w:r>
      <w:r w:rsidR="00973C2E">
        <w:rPr>
          <w:color w:val="auto"/>
          <w:sz w:val="23"/>
        </w:rPr>
        <w:t xml:space="preserve"> </w:t>
      </w:r>
      <w:r w:rsidR="00C416FF">
        <w:rPr>
          <w:color w:val="auto"/>
          <w:sz w:val="23"/>
        </w:rPr>
        <w:t xml:space="preserve">  </w:t>
      </w:r>
    </w:p>
    <w:p w:rsidR="00DC4450" w:rsidRDefault="00DC4450" w:rsidP="00C416FF">
      <w:pPr>
        <w:pStyle w:val="Default"/>
        <w:rPr>
          <w:color w:val="auto"/>
          <w:sz w:val="23"/>
        </w:rPr>
      </w:pPr>
    </w:p>
    <w:p w:rsidR="00DC4450" w:rsidRPr="00DC4450" w:rsidRDefault="00DC4450" w:rsidP="00C416FF">
      <w:pPr>
        <w:pStyle w:val="Default"/>
        <w:rPr>
          <w:b/>
          <w:color w:val="auto"/>
          <w:sz w:val="23"/>
        </w:rPr>
      </w:pPr>
      <w:r w:rsidRPr="00DC4450">
        <w:rPr>
          <w:b/>
          <w:color w:val="auto"/>
          <w:sz w:val="23"/>
        </w:rPr>
        <w:t>b) Plnění zákonných povinností správce</w:t>
      </w:r>
    </w:p>
    <w:p w:rsidR="005C5D29" w:rsidRDefault="00DC4450" w:rsidP="00C416FF">
      <w:pPr>
        <w:pStyle w:val="Default"/>
        <w:rPr>
          <w:color w:val="auto"/>
          <w:sz w:val="23"/>
        </w:rPr>
      </w:pPr>
      <w:proofErr w:type="gramStart"/>
      <w:r>
        <w:rPr>
          <w:color w:val="auto"/>
          <w:sz w:val="23"/>
        </w:rPr>
        <w:t>-   identifikace</w:t>
      </w:r>
      <w:proofErr w:type="gramEnd"/>
      <w:r>
        <w:rPr>
          <w:color w:val="auto"/>
          <w:sz w:val="23"/>
        </w:rPr>
        <w:t xml:space="preserve"> a kontrola klienta dle zákona č. 253/2008 Sb., o některých opatřeních proti </w:t>
      </w:r>
    </w:p>
    <w:p w:rsidR="005C5D29" w:rsidRDefault="005C5D29" w:rsidP="00C416FF">
      <w:pPr>
        <w:pStyle w:val="Default"/>
        <w:rPr>
          <w:color w:val="auto"/>
          <w:sz w:val="23"/>
        </w:rPr>
      </w:pPr>
      <w:r>
        <w:rPr>
          <w:color w:val="auto"/>
          <w:sz w:val="23"/>
        </w:rPr>
        <w:t xml:space="preserve">    </w:t>
      </w:r>
      <w:r w:rsidR="00DC4450">
        <w:rPr>
          <w:color w:val="auto"/>
          <w:sz w:val="23"/>
        </w:rPr>
        <w:t xml:space="preserve">legalizaci výnosů z trestné činnosti a financování terorismu, ve znění pozdějších </w:t>
      </w:r>
    </w:p>
    <w:p w:rsidR="005C5D29" w:rsidRDefault="005C5D29" w:rsidP="00C416FF">
      <w:pPr>
        <w:pStyle w:val="Default"/>
        <w:rPr>
          <w:color w:val="auto"/>
          <w:sz w:val="23"/>
        </w:rPr>
      </w:pPr>
      <w:r>
        <w:rPr>
          <w:color w:val="auto"/>
          <w:sz w:val="23"/>
        </w:rPr>
        <w:t xml:space="preserve">    </w:t>
      </w:r>
      <w:r w:rsidR="00DC4450">
        <w:rPr>
          <w:color w:val="auto"/>
          <w:sz w:val="23"/>
        </w:rPr>
        <w:t xml:space="preserve">předpisů (dále jen „AML zákon“) v případech, kdy zvláštní právní předpisy, upravující </w:t>
      </w:r>
    </w:p>
    <w:p w:rsidR="005C5D29" w:rsidRDefault="005C5D29" w:rsidP="00C416FF">
      <w:pPr>
        <w:pStyle w:val="Default"/>
        <w:rPr>
          <w:color w:val="auto"/>
          <w:sz w:val="23"/>
        </w:rPr>
      </w:pPr>
      <w:r>
        <w:rPr>
          <w:color w:val="auto"/>
          <w:sz w:val="23"/>
        </w:rPr>
        <w:t xml:space="preserve">    </w:t>
      </w:r>
      <w:r w:rsidR="00DC4450">
        <w:rPr>
          <w:color w:val="auto"/>
          <w:sz w:val="23"/>
        </w:rPr>
        <w:t xml:space="preserve">poskytování služeb pojišťovacích zprostředkovatelů a samostatných likvidátorů </w:t>
      </w:r>
    </w:p>
    <w:p w:rsidR="00DC4450" w:rsidRDefault="005C5D29" w:rsidP="00C416FF">
      <w:pPr>
        <w:pStyle w:val="Default"/>
        <w:rPr>
          <w:color w:val="auto"/>
          <w:sz w:val="23"/>
        </w:rPr>
      </w:pPr>
      <w:r>
        <w:rPr>
          <w:color w:val="auto"/>
          <w:sz w:val="23"/>
        </w:rPr>
        <w:t xml:space="preserve">    </w:t>
      </w:r>
      <w:r w:rsidR="00DC4450">
        <w:rPr>
          <w:color w:val="auto"/>
          <w:sz w:val="23"/>
        </w:rPr>
        <w:t xml:space="preserve">pojistných událostí </w:t>
      </w:r>
      <w:r>
        <w:rPr>
          <w:color w:val="auto"/>
          <w:sz w:val="23"/>
        </w:rPr>
        <w:t>tuto povinnost správci ukládají;</w:t>
      </w:r>
    </w:p>
    <w:p w:rsidR="005C5D29" w:rsidRDefault="005C5D29" w:rsidP="00C416FF">
      <w:pPr>
        <w:pStyle w:val="Default"/>
        <w:rPr>
          <w:color w:val="auto"/>
          <w:sz w:val="23"/>
        </w:rPr>
      </w:pPr>
    </w:p>
    <w:p w:rsidR="005C5D29" w:rsidRPr="005C5D29" w:rsidRDefault="005C5D29" w:rsidP="00C416FF">
      <w:pPr>
        <w:pStyle w:val="Default"/>
        <w:rPr>
          <w:b/>
          <w:color w:val="auto"/>
          <w:sz w:val="23"/>
        </w:rPr>
      </w:pPr>
      <w:r w:rsidRPr="005C5D29">
        <w:rPr>
          <w:b/>
          <w:color w:val="auto"/>
          <w:sz w:val="23"/>
        </w:rPr>
        <w:t>c) Oprávněný zájem správce</w:t>
      </w:r>
    </w:p>
    <w:p w:rsidR="000F414D" w:rsidRDefault="005C5D29" w:rsidP="00C416FF">
      <w:pPr>
        <w:pStyle w:val="Default"/>
        <w:rPr>
          <w:color w:val="auto"/>
          <w:sz w:val="23"/>
        </w:rPr>
      </w:pPr>
      <w:proofErr w:type="gramStart"/>
      <w:r>
        <w:rPr>
          <w:color w:val="auto"/>
          <w:sz w:val="23"/>
        </w:rPr>
        <w:t>-   zasílání</w:t>
      </w:r>
      <w:proofErr w:type="gramEnd"/>
      <w:r>
        <w:rPr>
          <w:color w:val="auto"/>
          <w:sz w:val="23"/>
        </w:rPr>
        <w:t xml:space="preserve"> obchodních sdělení a marketingových nabídek správce týk</w:t>
      </w:r>
      <w:r w:rsidR="000F414D">
        <w:rPr>
          <w:color w:val="auto"/>
          <w:sz w:val="23"/>
        </w:rPr>
        <w:t>a</w:t>
      </w:r>
      <w:r>
        <w:rPr>
          <w:color w:val="auto"/>
          <w:sz w:val="23"/>
        </w:rPr>
        <w:t xml:space="preserve">jících se </w:t>
      </w:r>
      <w:r w:rsidR="000F414D">
        <w:rPr>
          <w:color w:val="auto"/>
          <w:sz w:val="23"/>
        </w:rPr>
        <w:t xml:space="preserve">  </w:t>
      </w:r>
    </w:p>
    <w:p w:rsidR="005C5D29" w:rsidRDefault="000F414D" w:rsidP="00C416FF">
      <w:pPr>
        <w:pStyle w:val="Default"/>
        <w:rPr>
          <w:color w:val="auto"/>
          <w:sz w:val="23"/>
        </w:rPr>
      </w:pPr>
      <w:r>
        <w:rPr>
          <w:color w:val="auto"/>
          <w:sz w:val="23"/>
        </w:rPr>
        <w:t xml:space="preserve">    </w:t>
      </w:r>
      <w:r w:rsidR="005C5D29">
        <w:rPr>
          <w:color w:val="auto"/>
          <w:sz w:val="23"/>
        </w:rPr>
        <w:t>produktů;</w:t>
      </w:r>
    </w:p>
    <w:p w:rsidR="005C5D29" w:rsidRDefault="005C5D29" w:rsidP="00C416FF">
      <w:pPr>
        <w:pStyle w:val="Default"/>
        <w:rPr>
          <w:color w:val="auto"/>
          <w:sz w:val="23"/>
        </w:rPr>
      </w:pPr>
      <w:proofErr w:type="gramStart"/>
      <w:r>
        <w:rPr>
          <w:color w:val="auto"/>
          <w:sz w:val="23"/>
        </w:rPr>
        <w:t>-   př</w:t>
      </w:r>
      <w:r w:rsidR="0082222B">
        <w:rPr>
          <w:color w:val="auto"/>
          <w:sz w:val="23"/>
        </w:rPr>
        <w:t>ípadné</w:t>
      </w:r>
      <w:proofErr w:type="gramEnd"/>
      <w:r w:rsidR="0082222B">
        <w:rPr>
          <w:color w:val="auto"/>
          <w:sz w:val="23"/>
        </w:rPr>
        <w:t xml:space="preserve"> vymáhání nároků z přísluš</w:t>
      </w:r>
      <w:r>
        <w:rPr>
          <w:color w:val="auto"/>
          <w:sz w:val="23"/>
        </w:rPr>
        <w:t xml:space="preserve">né </w:t>
      </w:r>
      <w:r w:rsidR="0082222B">
        <w:rPr>
          <w:color w:val="auto"/>
          <w:sz w:val="23"/>
        </w:rPr>
        <w:t>s</w:t>
      </w:r>
      <w:r>
        <w:rPr>
          <w:color w:val="auto"/>
          <w:sz w:val="23"/>
        </w:rPr>
        <w:t xml:space="preserve">mlouvy či vedení sporu ohledně příslušné </w:t>
      </w:r>
    </w:p>
    <w:p w:rsidR="005C5D29" w:rsidRDefault="005C5D29" w:rsidP="00C416FF">
      <w:pPr>
        <w:pStyle w:val="Default"/>
        <w:rPr>
          <w:color w:val="auto"/>
          <w:sz w:val="23"/>
        </w:rPr>
      </w:pPr>
      <w:r>
        <w:rPr>
          <w:color w:val="auto"/>
          <w:sz w:val="23"/>
        </w:rPr>
        <w:t xml:space="preserve">    smlouvy.</w:t>
      </w:r>
    </w:p>
    <w:p w:rsidR="005C5D29" w:rsidRDefault="005C5D29" w:rsidP="00C416FF">
      <w:pPr>
        <w:pStyle w:val="Default"/>
        <w:rPr>
          <w:color w:val="auto"/>
          <w:sz w:val="23"/>
        </w:rPr>
      </w:pPr>
    </w:p>
    <w:p w:rsidR="00C416FF" w:rsidRDefault="00C416FF" w:rsidP="00C416FF">
      <w:pPr>
        <w:pStyle w:val="Default"/>
        <w:rPr>
          <w:color w:val="auto"/>
          <w:sz w:val="23"/>
        </w:rPr>
      </w:pPr>
    </w:p>
    <w:p w:rsidR="005C5D29" w:rsidRPr="005C5D29" w:rsidRDefault="005C5D29" w:rsidP="005C5D29">
      <w:pPr>
        <w:pStyle w:val="Default"/>
        <w:rPr>
          <w:b/>
          <w:color w:val="auto"/>
          <w:sz w:val="23"/>
        </w:rPr>
      </w:pPr>
      <w:r w:rsidRPr="005C5D29">
        <w:rPr>
          <w:b/>
          <w:color w:val="auto"/>
          <w:sz w:val="23"/>
        </w:rPr>
        <w:t>2. Rozsah zpracovávaných osobních údajů:</w:t>
      </w:r>
    </w:p>
    <w:p w:rsidR="00112FD0" w:rsidRDefault="00112FD0" w:rsidP="005C5D29">
      <w:pPr>
        <w:pStyle w:val="Default"/>
        <w:rPr>
          <w:color w:val="auto"/>
          <w:sz w:val="23"/>
          <w:u w:val="single"/>
        </w:rPr>
      </w:pPr>
    </w:p>
    <w:p w:rsidR="005C5D29" w:rsidRDefault="005C5D29" w:rsidP="005C5D29">
      <w:pPr>
        <w:pStyle w:val="Default"/>
        <w:rPr>
          <w:color w:val="auto"/>
          <w:sz w:val="23"/>
          <w:u w:val="single"/>
        </w:rPr>
      </w:pPr>
      <w:r w:rsidRPr="005C5D29">
        <w:rPr>
          <w:color w:val="auto"/>
          <w:sz w:val="23"/>
          <w:u w:val="single"/>
        </w:rPr>
        <w:t>Pro účely uvedené pod písm. a) výše</w:t>
      </w:r>
    </w:p>
    <w:p w:rsidR="00FD6713" w:rsidRPr="00D02AAA" w:rsidRDefault="00FD6713" w:rsidP="00FD6713">
      <w:pPr>
        <w:pStyle w:val="Default"/>
        <w:rPr>
          <w:b/>
          <w:color w:val="auto"/>
          <w:sz w:val="23"/>
        </w:rPr>
      </w:pPr>
      <w:proofErr w:type="gramStart"/>
      <w:r w:rsidRPr="00D02AAA">
        <w:rPr>
          <w:b/>
          <w:color w:val="auto"/>
          <w:sz w:val="23"/>
        </w:rPr>
        <w:t xml:space="preserve">I. </w:t>
      </w:r>
      <w:r w:rsidR="001E3043" w:rsidRPr="00D02AAA">
        <w:rPr>
          <w:b/>
          <w:color w:val="auto"/>
          <w:sz w:val="23"/>
        </w:rPr>
        <w:t xml:space="preserve"> </w:t>
      </w:r>
      <w:r w:rsidR="00D02AAA" w:rsidRPr="00D02AAA">
        <w:rPr>
          <w:b/>
          <w:color w:val="auto"/>
          <w:sz w:val="23"/>
        </w:rPr>
        <w:t>Klient</w:t>
      </w:r>
      <w:proofErr w:type="gramEnd"/>
      <w:r w:rsidR="00D02AAA" w:rsidRPr="00D02AAA">
        <w:rPr>
          <w:b/>
          <w:color w:val="auto"/>
          <w:sz w:val="23"/>
        </w:rPr>
        <w:t xml:space="preserve"> – právni</w:t>
      </w:r>
      <w:r w:rsidRPr="00D02AAA">
        <w:rPr>
          <w:b/>
          <w:color w:val="auto"/>
          <w:sz w:val="23"/>
        </w:rPr>
        <w:t>cká osoba:</w:t>
      </w:r>
    </w:p>
    <w:p w:rsidR="001E3043" w:rsidRDefault="001E3043" w:rsidP="00FD6713">
      <w:pPr>
        <w:pStyle w:val="Default"/>
        <w:rPr>
          <w:color w:val="auto"/>
          <w:sz w:val="23"/>
        </w:rPr>
      </w:pPr>
      <w:proofErr w:type="gramStart"/>
      <w:r>
        <w:rPr>
          <w:color w:val="auto"/>
          <w:sz w:val="23"/>
        </w:rPr>
        <w:t>-   osobní</w:t>
      </w:r>
      <w:proofErr w:type="gramEnd"/>
      <w:r>
        <w:rPr>
          <w:color w:val="auto"/>
          <w:sz w:val="23"/>
        </w:rPr>
        <w:t xml:space="preserve"> údaje, jež byly správci předány s vědomím kontaktních osob klienta – právnické osoby a/nebo zaměstnanců klienta – právnické osoby (jméno, příjmení, titul, kontaktní údaje</w:t>
      </w:r>
      <w:r w:rsidR="00DC76DA">
        <w:rPr>
          <w:color w:val="auto"/>
          <w:sz w:val="23"/>
        </w:rPr>
        <w:t>.</w:t>
      </w:r>
    </w:p>
    <w:p w:rsidR="001E3043" w:rsidRDefault="001E3043" w:rsidP="00FD6713">
      <w:pPr>
        <w:pStyle w:val="Default"/>
        <w:rPr>
          <w:color w:val="auto"/>
          <w:sz w:val="23"/>
        </w:rPr>
      </w:pPr>
    </w:p>
    <w:p w:rsidR="001E3043" w:rsidRPr="00D02AAA" w:rsidRDefault="001E3043" w:rsidP="00FD6713">
      <w:pPr>
        <w:pStyle w:val="Default"/>
        <w:rPr>
          <w:b/>
          <w:color w:val="auto"/>
          <w:sz w:val="23"/>
        </w:rPr>
      </w:pPr>
      <w:r w:rsidRPr="00D02AAA">
        <w:rPr>
          <w:b/>
          <w:color w:val="auto"/>
          <w:sz w:val="23"/>
        </w:rPr>
        <w:t>II.  Klient – fyzická osoba:</w:t>
      </w:r>
    </w:p>
    <w:p w:rsidR="001E3043" w:rsidRDefault="001E3043" w:rsidP="00FD6713">
      <w:pPr>
        <w:pStyle w:val="Default"/>
        <w:rPr>
          <w:color w:val="auto"/>
          <w:sz w:val="23"/>
        </w:rPr>
      </w:pPr>
      <w:proofErr w:type="gramStart"/>
      <w:r>
        <w:rPr>
          <w:color w:val="auto"/>
          <w:sz w:val="23"/>
        </w:rPr>
        <w:t>-    jméno</w:t>
      </w:r>
      <w:proofErr w:type="gramEnd"/>
      <w:r>
        <w:rPr>
          <w:color w:val="auto"/>
          <w:sz w:val="23"/>
        </w:rPr>
        <w:t>, příjmení,</w:t>
      </w:r>
    </w:p>
    <w:p w:rsidR="001E3043" w:rsidRDefault="001E3043" w:rsidP="00FD6713">
      <w:pPr>
        <w:pStyle w:val="Default"/>
        <w:rPr>
          <w:color w:val="auto"/>
          <w:sz w:val="23"/>
        </w:rPr>
      </w:pPr>
      <w:proofErr w:type="gramStart"/>
      <w:r>
        <w:rPr>
          <w:color w:val="auto"/>
          <w:sz w:val="23"/>
        </w:rPr>
        <w:t>-    kontaktní</w:t>
      </w:r>
      <w:proofErr w:type="gramEnd"/>
      <w:r>
        <w:rPr>
          <w:color w:val="auto"/>
          <w:sz w:val="23"/>
        </w:rPr>
        <w:t xml:space="preserve"> údaje,</w:t>
      </w:r>
    </w:p>
    <w:p w:rsidR="001E3043" w:rsidRDefault="001E3043" w:rsidP="00FD6713">
      <w:pPr>
        <w:pStyle w:val="Default"/>
        <w:rPr>
          <w:color w:val="auto"/>
          <w:sz w:val="23"/>
        </w:rPr>
      </w:pPr>
      <w:proofErr w:type="gramStart"/>
      <w:r>
        <w:rPr>
          <w:color w:val="auto"/>
          <w:sz w:val="23"/>
        </w:rPr>
        <w:t>-    datum</w:t>
      </w:r>
      <w:proofErr w:type="gramEnd"/>
      <w:r>
        <w:rPr>
          <w:color w:val="auto"/>
          <w:sz w:val="23"/>
        </w:rPr>
        <w:t xml:space="preserve"> narození,</w:t>
      </w:r>
    </w:p>
    <w:p w:rsidR="00D23A7E" w:rsidRDefault="00D23A7E" w:rsidP="00FD6713">
      <w:pPr>
        <w:pStyle w:val="Default"/>
        <w:rPr>
          <w:color w:val="auto"/>
          <w:sz w:val="23"/>
        </w:rPr>
      </w:pPr>
      <w:r>
        <w:rPr>
          <w:color w:val="auto"/>
          <w:sz w:val="23"/>
        </w:rPr>
        <w:t xml:space="preserve">- </w:t>
      </w:r>
      <w:r w:rsidR="00112FD0">
        <w:rPr>
          <w:color w:val="auto"/>
          <w:sz w:val="23"/>
        </w:rPr>
        <w:t xml:space="preserve">   </w:t>
      </w:r>
      <w:r>
        <w:rPr>
          <w:color w:val="auto"/>
          <w:sz w:val="23"/>
        </w:rPr>
        <w:t>IČO a DIČ v případě podnikajících fyzických osob.</w:t>
      </w:r>
    </w:p>
    <w:p w:rsidR="00112FD0" w:rsidRDefault="00112FD0" w:rsidP="00FD6713">
      <w:pPr>
        <w:pStyle w:val="Default"/>
        <w:rPr>
          <w:color w:val="auto"/>
          <w:sz w:val="23"/>
        </w:rPr>
      </w:pPr>
    </w:p>
    <w:p w:rsidR="00112FD0" w:rsidRDefault="00112FD0" w:rsidP="00FD6713">
      <w:pPr>
        <w:pStyle w:val="Default"/>
        <w:rPr>
          <w:color w:val="auto"/>
          <w:sz w:val="23"/>
        </w:rPr>
      </w:pPr>
      <w:r>
        <w:rPr>
          <w:color w:val="auto"/>
          <w:sz w:val="23"/>
        </w:rPr>
        <w:t>(„klient – právnická osoba“ a „klient – fyzická osoba“ též spolu jen „klient“)</w:t>
      </w:r>
    </w:p>
    <w:p w:rsidR="00112FD0" w:rsidRDefault="00112FD0" w:rsidP="00FD6713">
      <w:pPr>
        <w:pStyle w:val="Default"/>
        <w:rPr>
          <w:color w:val="auto"/>
          <w:sz w:val="23"/>
        </w:rPr>
      </w:pPr>
    </w:p>
    <w:p w:rsidR="00112FD0" w:rsidRDefault="00112FD0" w:rsidP="00112FD0">
      <w:pPr>
        <w:pStyle w:val="Default"/>
        <w:rPr>
          <w:color w:val="auto"/>
          <w:sz w:val="23"/>
          <w:u w:val="single"/>
        </w:rPr>
      </w:pPr>
      <w:r w:rsidRPr="005C5D29">
        <w:rPr>
          <w:color w:val="auto"/>
          <w:sz w:val="23"/>
          <w:u w:val="single"/>
        </w:rPr>
        <w:t xml:space="preserve">Pro účely uvedené pod písm. </w:t>
      </w:r>
      <w:r w:rsidR="00D02AAA">
        <w:rPr>
          <w:color w:val="auto"/>
          <w:sz w:val="23"/>
          <w:u w:val="single"/>
        </w:rPr>
        <w:t>b</w:t>
      </w:r>
      <w:r w:rsidRPr="005C5D29">
        <w:rPr>
          <w:color w:val="auto"/>
          <w:sz w:val="23"/>
          <w:u w:val="single"/>
        </w:rPr>
        <w:t>) výše</w:t>
      </w:r>
    </w:p>
    <w:p w:rsidR="00112FD0" w:rsidRPr="00D02AAA" w:rsidRDefault="00112FD0" w:rsidP="00112FD0">
      <w:pPr>
        <w:pStyle w:val="Default"/>
        <w:rPr>
          <w:b/>
          <w:color w:val="auto"/>
          <w:sz w:val="23"/>
        </w:rPr>
      </w:pPr>
      <w:proofErr w:type="gramStart"/>
      <w:r w:rsidRPr="00D02AAA">
        <w:rPr>
          <w:b/>
          <w:color w:val="auto"/>
          <w:sz w:val="23"/>
        </w:rPr>
        <w:t xml:space="preserve">I.  </w:t>
      </w:r>
      <w:r w:rsidR="00D02AAA">
        <w:rPr>
          <w:b/>
          <w:color w:val="auto"/>
          <w:sz w:val="23"/>
        </w:rPr>
        <w:t>Klient</w:t>
      </w:r>
      <w:proofErr w:type="gramEnd"/>
      <w:r w:rsidR="00D02AAA">
        <w:rPr>
          <w:b/>
          <w:color w:val="auto"/>
          <w:sz w:val="23"/>
        </w:rPr>
        <w:t xml:space="preserve"> – právni</w:t>
      </w:r>
      <w:r w:rsidRPr="00D02AAA">
        <w:rPr>
          <w:b/>
          <w:color w:val="auto"/>
          <w:sz w:val="23"/>
        </w:rPr>
        <w:t>cká osoba:</w:t>
      </w:r>
    </w:p>
    <w:p w:rsidR="00850DD6" w:rsidRDefault="009F530E" w:rsidP="00112FD0">
      <w:pPr>
        <w:pStyle w:val="Default"/>
        <w:rPr>
          <w:color w:val="auto"/>
          <w:sz w:val="23"/>
        </w:rPr>
      </w:pPr>
      <w:proofErr w:type="gramStart"/>
      <w:r>
        <w:rPr>
          <w:color w:val="auto"/>
          <w:sz w:val="23"/>
        </w:rPr>
        <w:t xml:space="preserve">-   </w:t>
      </w:r>
      <w:r w:rsidR="00850DD6">
        <w:rPr>
          <w:color w:val="auto"/>
          <w:sz w:val="23"/>
        </w:rPr>
        <w:t>údaje</w:t>
      </w:r>
      <w:proofErr w:type="gramEnd"/>
      <w:r w:rsidR="00850DD6">
        <w:rPr>
          <w:color w:val="auto"/>
          <w:sz w:val="23"/>
        </w:rPr>
        <w:t xml:space="preserve"> ke zjištění a ověření totožnosti osoby, která je členem statutárního orgánu   </w:t>
      </w:r>
    </w:p>
    <w:p w:rsidR="00112FD0" w:rsidRDefault="00850DD6" w:rsidP="00112FD0">
      <w:pPr>
        <w:pStyle w:val="Default"/>
        <w:rPr>
          <w:color w:val="auto"/>
          <w:sz w:val="23"/>
        </w:rPr>
      </w:pPr>
      <w:r>
        <w:rPr>
          <w:color w:val="auto"/>
          <w:sz w:val="23"/>
        </w:rPr>
        <w:t xml:space="preserve">     klienta.</w:t>
      </w:r>
    </w:p>
    <w:p w:rsidR="00112FD0" w:rsidRDefault="00112FD0" w:rsidP="00112FD0">
      <w:pPr>
        <w:pStyle w:val="Default"/>
        <w:rPr>
          <w:color w:val="auto"/>
          <w:sz w:val="23"/>
        </w:rPr>
      </w:pPr>
    </w:p>
    <w:p w:rsidR="00112FD0" w:rsidRPr="00D02AAA" w:rsidRDefault="00112FD0" w:rsidP="00112FD0">
      <w:pPr>
        <w:pStyle w:val="Default"/>
        <w:rPr>
          <w:b/>
          <w:color w:val="auto"/>
          <w:sz w:val="23"/>
        </w:rPr>
      </w:pPr>
      <w:r w:rsidRPr="00D02AAA">
        <w:rPr>
          <w:b/>
          <w:color w:val="auto"/>
          <w:sz w:val="23"/>
        </w:rPr>
        <w:t>II.  Klient – fyzická osoba:</w:t>
      </w:r>
    </w:p>
    <w:p w:rsidR="00112FD0" w:rsidRDefault="00112FD0" w:rsidP="00112FD0">
      <w:pPr>
        <w:pStyle w:val="Default"/>
        <w:rPr>
          <w:color w:val="auto"/>
          <w:sz w:val="23"/>
        </w:rPr>
      </w:pPr>
      <w:proofErr w:type="gramStart"/>
      <w:r>
        <w:rPr>
          <w:color w:val="auto"/>
          <w:sz w:val="23"/>
        </w:rPr>
        <w:t>-    jméno</w:t>
      </w:r>
      <w:proofErr w:type="gramEnd"/>
      <w:r>
        <w:rPr>
          <w:color w:val="auto"/>
          <w:sz w:val="23"/>
        </w:rPr>
        <w:t>, příjmení,</w:t>
      </w:r>
    </w:p>
    <w:p w:rsidR="00112FD0" w:rsidRDefault="00112FD0" w:rsidP="00112FD0">
      <w:pPr>
        <w:pStyle w:val="Default"/>
        <w:rPr>
          <w:color w:val="auto"/>
          <w:sz w:val="23"/>
        </w:rPr>
      </w:pPr>
      <w:proofErr w:type="gramStart"/>
      <w:r>
        <w:rPr>
          <w:color w:val="auto"/>
          <w:sz w:val="23"/>
        </w:rPr>
        <w:t xml:space="preserve">-    </w:t>
      </w:r>
      <w:r w:rsidR="00850DD6">
        <w:rPr>
          <w:color w:val="auto"/>
          <w:sz w:val="23"/>
        </w:rPr>
        <w:t>rodné</w:t>
      </w:r>
      <w:proofErr w:type="gramEnd"/>
      <w:r w:rsidR="00850DD6">
        <w:rPr>
          <w:color w:val="auto"/>
          <w:sz w:val="23"/>
        </w:rPr>
        <w:t xml:space="preserve"> číslo, a nebylo-li přiděleno, datum narození</w:t>
      </w:r>
      <w:r>
        <w:rPr>
          <w:color w:val="auto"/>
          <w:sz w:val="23"/>
        </w:rPr>
        <w:t>,</w:t>
      </w:r>
    </w:p>
    <w:p w:rsidR="00112FD0" w:rsidRDefault="00112FD0" w:rsidP="00112FD0">
      <w:pPr>
        <w:pStyle w:val="Default"/>
        <w:rPr>
          <w:color w:val="auto"/>
          <w:sz w:val="23"/>
        </w:rPr>
      </w:pPr>
      <w:proofErr w:type="gramStart"/>
      <w:r>
        <w:rPr>
          <w:color w:val="auto"/>
          <w:sz w:val="23"/>
        </w:rPr>
        <w:t xml:space="preserve">-    </w:t>
      </w:r>
      <w:r w:rsidR="00850DD6">
        <w:rPr>
          <w:color w:val="auto"/>
          <w:sz w:val="23"/>
        </w:rPr>
        <w:t>místo</w:t>
      </w:r>
      <w:proofErr w:type="gramEnd"/>
      <w:r w:rsidR="00850DD6">
        <w:rPr>
          <w:color w:val="auto"/>
          <w:sz w:val="23"/>
        </w:rPr>
        <w:t xml:space="preserve"> </w:t>
      </w:r>
      <w:r>
        <w:rPr>
          <w:color w:val="auto"/>
          <w:sz w:val="23"/>
        </w:rPr>
        <w:t>narození,</w:t>
      </w:r>
    </w:p>
    <w:p w:rsidR="00850DD6" w:rsidRDefault="00112FD0" w:rsidP="00112FD0">
      <w:pPr>
        <w:pStyle w:val="Default"/>
        <w:rPr>
          <w:color w:val="auto"/>
          <w:sz w:val="23"/>
        </w:rPr>
      </w:pPr>
      <w:proofErr w:type="gramStart"/>
      <w:r>
        <w:rPr>
          <w:color w:val="auto"/>
          <w:sz w:val="23"/>
        </w:rPr>
        <w:t xml:space="preserve">-    </w:t>
      </w:r>
      <w:r w:rsidR="00850DD6">
        <w:rPr>
          <w:color w:val="auto"/>
          <w:sz w:val="23"/>
        </w:rPr>
        <w:t>pohlaví</w:t>
      </w:r>
      <w:proofErr w:type="gramEnd"/>
      <w:r w:rsidR="00850DD6">
        <w:rPr>
          <w:color w:val="auto"/>
          <w:sz w:val="23"/>
        </w:rPr>
        <w:t>,</w:t>
      </w:r>
    </w:p>
    <w:p w:rsidR="00850DD6" w:rsidRDefault="00850DD6" w:rsidP="00112FD0">
      <w:pPr>
        <w:pStyle w:val="Default"/>
        <w:rPr>
          <w:color w:val="auto"/>
          <w:sz w:val="23"/>
        </w:rPr>
      </w:pPr>
      <w:proofErr w:type="gramStart"/>
      <w:r>
        <w:rPr>
          <w:color w:val="auto"/>
          <w:sz w:val="23"/>
        </w:rPr>
        <w:t>-    trvalý</w:t>
      </w:r>
      <w:proofErr w:type="gramEnd"/>
      <w:r>
        <w:rPr>
          <w:color w:val="auto"/>
          <w:sz w:val="23"/>
        </w:rPr>
        <w:t xml:space="preserve"> nebo jiný pobyt,</w:t>
      </w:r>
    </w:p>
    <w:p w:rsidR="00850DD6" w:rsidRDefault="00850DD6" w:rsidP="00112FD0">
      <w:pPr>
        <w:pStyle w:val="Default"/>
        <w:rPr>
          <w:color w:val="auto"/>
          <w:sz w:val="23"/>
        </w:rPr>
      </w:pPr>
      <w:proofErr w:type="gramStart"/>
      <w:r>
        <w:rPr>
          <w:color w:val="auto"/>
          <w:sz w:val="23"/>
        </w:rPr>
        <w:t>-    státní</w:t>
      </w:r>
      <w:proofErr w:type="gramEnd"/>
      <w:r>
        <w:rPr>
          <w:color w:val="auto"/>
          <w:sz w:val="23"/>
        </w:rPr>
        <w:t xml:space="preserve"> občanství,</w:t>
      </w:r>
    </w:p>
    <w:p w:rsidR="00850DD6" w:rsidRDefault="00850DD6" w:rsidP="00112FD0">
      <w:pPr>
        <w:pStyle w:val="Default"/>
        <w:rPr>
          <w:color w:val="auto"/>
          <w:sz w:val="23"/>
        </w:rPr>
      </w:pPr>
      <w:proofErr w:type="gramStart"/>
      <w:r>
        <w:rPr>
          <w:color w:val="auto"/>
          <w:sz w:val="23"/>
        </w:rPr>
        <w:t>-    obchodní</w:t>
      </w:r>
      <w:proofErr w:type="gramEnd"/>
      <w:r>
        <w:rPr>
          <w:color w:val="auto"/>
          <w:sz w:val="23"/>
        </w:rPr>
        <w:t xml:space="preserve"> firma, odlišující dodatek nebo další označení, místo podnikání a </w:t>
      </w:r>
    </w:p>
    <w:p w:rsidR="00112FD0" w:rsidRDefault="00850DD6" w:rsidP="00112FD0">
      <w:pPr>
        <w:pStyle w:val="Default"/>
        <w:rPr>
          <w:color w:val="auto"/>
          <w:sz w:val="23"/>
        </w:rPr>
      </w:pPr>
      <w:r>
        <w:rPr>
          <w:color w:val="auto"/>
          <w:sz w:val="23"/>
        </w:rPr>
        <w:t xml:space="preserve">     identifikační číslo osoby v případě podnikající fyzické osoby.</w:t>
      </w:r>
    </w:p>
    <w:p w:rsidR="00D02AAA" w:rsidRDefault="00D02AAA" w:rsidP="00112FD0">
      <w:pPr>
        <w:pStyle w:val="Default"/>
        <w:rPr>
          <w:color w:val="auto"/>
          <w:sz w:val="23"/>
          <w:u w:val="single"/>
        </w:rPr>
      </w:pPr>
    </w:p>
    <w:p w:rsidR="00112FD0" w:rsidRDefault="00112FD0" w:rsidP="00112FD0">
      <w:pPr>
        <w:pStyle w:val="Default"/>
        <w:rPr>
          <w:color w:val="auto"/>
          <w:sz w:val="23"/>
          <w:u w:val="single"/>
        </w:rPr>
      </w:pPr>
      <w:r w:rsidRPr="005C5D29">
        <w:rPr>
          <w:color w:val="auto"/>
          <w:sz w:val="23"/>
          <w:u w:val="single"/>
        </w:rPr>
        <w:t xml:space="preserve">Pro účely uvedené pod písm. </w:t>
      </w:r>
      <w:r w:rsidR="00850DD6">
        <w:rPr>
          <w:color w:val="auto"/>
          <w:sz w:val="23"/>
          <w:u w:val="single"/>
        </w:rPr>
        <w:t>c)</w:t>
      </w:r>
      <w:r w:rsidRPr="005C5D29">
        <w:rPr>
          <w:color w:val="auto"/>
          <w:sz w:val="23"/>
          <w:u w:val="single"/>
        </w:rPr>
        <w:t xml:space="preserve"> výše</w:t>
      </w:r>
    </w:p>
    <w:p w:rsidR="00112FD0" w:rsidRPr="00D02AAA" w:rsidRDefault="00112FD0" w:rsidP="00112FD0">
      <w:pPr>
        <w:pStyle w:val="Default"/>
        <w:rPr>
          <w:b/>
          <w:color w:val="auto"/>
          <w:sz w:val="23"/>
        </w:rPr>
      </w:pPr>
      <w:proofErr w:type="gramStart"/>
      <w:r w:rsidRPr="00D02AAA">
        <w:rPr>
          <w:b/>
          <w:color w:val="auto"/>
          <w:sz w:val="23"/>
        </w:rPr>
        <w:t xml:space="preserve">I.  </w:t>
      </w:r>
      <w:r w:rsidR="00D02AAA">
        <w:rPr>
          <w:b/>
          <w:color w:val="auto"/>
          <w:sz w:val="23"/>
        </w:rPr>
        <w:t>Klient</w:t>
      </w:r>
      <w:proofErr w:type="gramEnd"/>
      <w:r w:rsidR="00D02AAA">
        <w:rPr>
          <w:b/>
          <w:color w:val="auto"/>
          <w:sz w:val="23"/>
        </w:rPr>
        <w:t xml:space="preserve"> – právni</w:t>
      </w:r>
      <w:r w:rsidRPr="00D02AAA">
        <w:rPr>
          <w:b/>
          <w:color w:val="auto"/>
          <w:sz w:val="23"/>
        </w:rPr>
        <w:t>cká osoba:</w:t>
      </w:r>
    </w:p>
    <w:p w:rsidR="00850DD6" w:rsidRDefault="00112FD0" w:rsidP="00112FD0">
      <w:pPr>
        <w:pStyle w:val="Default"/>
        <w:rPr>
          <w:color w:val="auto"/>
          <w:sz w:val="23"/>
        </w:rPr>
      </w:pPr>
      <w:proofErr w:type="gramStart"/>
      <w:r>
        <w:rPr>
          <w:color w:val="auto"/>
          <w:sz w:val="23"/>
        </w:rPr>
        <w:t>-   osobní</w:t>
      </w:r>
      <w:proofErr w:type="gramEnd"/>
      <w:r>
        <w:rPr>
          <w:color w:val="auto"/>
          <w:sz w:val="23"/>
        </w:rPr>
        <w:t xml:space="preserve"> údaje, jež byly správci předány s vědomím kontaktních osob klienta – </w:t>
      </w:r>
    </w:p>
    <w:p w:rsidR="00850DD6" w:rsidRDefault="00850DD6" w:rsidP="00112FD0">
      <w:pPr>
        <w:pStyle w:val="Default"/>
        <w:rPr>
          <w:color w:val="auto"/>
          <w:sz w:val="23"/>
        </w:rPr>
      </w:pPr>
      <w:r>
        <w:rPr>
          <w:color w:val="auto"/>
          <w:sz w:val="23"/>
        </w:rPr>
        <w:t xml:space="preserve">    </w:t>
      </w:r>
      <w:r w:rsidR="00112FD0">
        <w:rPr>
          <w:color w:val="auto"/>
          <w:sz w:val="23"/>
        </w:rPr>
        <w:t xml:space="preserve">právnické osoby a/nebo zaměstnanců klienta – právnické osoby (jméno, příjmení, titul, </w:t>
      </w:r>
    </w:p>
    <w:p w:rsidR="00112FD0" w:rsidRDefault="00850DD6" w:rsidP="00112FD0">
      <w:pPr>
        <w:pStyle w:val="Default"/>
        <w:rPr>
          <w:color w:val="auto"/>
          <w:sz w:val="23"/>
        </w:rPr>
      </w:pPr>
      <w:r>
        <w:rPr>
          <w:color w:val="auto"/>
          <w:sz w:val="23"/>
        </w:rPr>
        <w:t xml:space="preserve">    </w:t>
      </w:r>
      <w:r w:rsidR="00112FD0">
        <w:rPr>
          <w:color w:val="auto"/>
          <w:sz w:val="23"/>
        </w:rPr>
        <w:t>kontaktní údaje</w:t>
      </w:r>
      <w:r w:rsidR="00DC76DA">
        <w:rPr>
          <w:color w:val="auto"/>
          <w:sz w:val="23"/>
        </w:rPr>
        <w:t xml:space="preserve">. </w:t>
      </w:r>
    </w:p>
    <w:p w:rsidR="00DC76DA" w:rsidRDefault="00DC76DA" w:rsidP="00112FD0">
      <w:pPr>
        <w:pStyle w:val="Default"/>
        <w:rPr>
          <w:color w:val="auto"/>
          <w:sz w:val="23"/>
        </w:rPr>
      </w:pPr>
    </w:p>
    <w:p w:rsidR="00112FD0" w:rsidRPr="00D02AAA" w:rsidRDefault="00112FD0" w:rsidP="00112FD0">
      <w:pPr>
        <w:pStyle w:val="Default"/>
        <w:rPr>
          <w:b/>
          <w:color w:val="auto"/>
          <w:sz w:val="23"/>
        </w:rPr>
      </w:pPr>
      <w:r w:rsidRPr="00D02AAA">
        <w:rPr>
          <w:b/>
          <w:color w:val="auto"/>
          <w:sz w:val="23"/>
        </w:rPr>
        <w:t>II.  Klient – fyzická osoba:</w:t>
      </w:r>
    </w:p>
    <w:p w:rsidR="00112FD0" w:rsidRDefault="00112FD0" w:rsidP="00112FD0">
      <w:pPr>
        <w:pStyle w:val="Default"/>
        <w:rPr>
          <w:color w:val="auto"/>
          <w:sz w:val="23"/>
        </w:rPr>
      </w:pPr>
      <w:proofErr w:type="gramStart"/>
      <w:r>
        <w:rPr>
          <w:color w:val="auto"/>
          <w:sz w:val="23"/>
        </w:rPr>
        <w:t>-    jméno</w:t>
      </w:r>
      <w:proofErr w:type="gramEnd"/>
      <w:r>
        <w:rPr>
          <w:color w:val="auto"/>
          <w:sz w:val="23"/>
        </w:rPr>
        <w:t>, příjmení,</w:t>
      </w:r>
      <w:r w:rsidR="00850DD6">
        <w:rPr>
          <w:color w:val="auto"/>
          <w:sz w:val="23"/>
        </w:rPr>
        <w:t xml:space="preserve"> titul</w:t>
      </w:r>
    </w:p>
    <w:p w:rsidR="00112FD0" w:rsidRDefault="00112FD0" w:rsidP="00112FD0">
      <w:pPr>
        <w:pStyle w:val="Default"/>
        <w:rPr>
          <w:color w:val="auto"/>
          <w:sz w:val="23"/>
        </w:rPr>
      </w:pPr>
      <w:proofErr w:type="gramStart"/>
      <w:r>
        <w:rPr>
          <w:color w:val="auto"/>
          <w:sz w:val="23"/>
        </w:rPr>
        <w:t>-    kontaktní</w:t>
      </w:r>
      <w:proofErr w:type="gramEnd"/>
      <w:r>
        <w:rPr>
          <w:color w:val="auto"/>
          <w:sz w:val="23"/>
        </w:rPr>
        <w:t xml:space="preserve"> údaje,</w:t>
      </w:r>
    </w:p>
    <w:p w:rsidR="00112FD0" w:rsidRDefault="00112FD0" w:rsidP="00112FD0">
      <w:pPr>
        <w:pStyle w:val="Default"/>
        <w:rPr>
          <w:color w:val="auto"/>
          <w:sz w:val="23"/>
        </w:rPr>
      </w:pPr>
      <w:proofErr w:type="gramStart"/>
      <w:r>
        <w:rPr>
          <w:color w:val="auto"/>
          <w:sz w:val="23"/>
        </w:rPr>
        <w:t>-    datum</w:t>
      </w:r>
      <w:proofErr w:type="gramEnd"/>
      <w:r>
        <w:rPr>
          <w:color w:val="auto"/>
          <w:sz w:val="23"/>
        </w:rPr>
        <w:t xml:space="preserve"> narození,</w:t>
      </w:r>
    </w:p>
    <w:p w:rsidR="00112FD0" w:rsidRDefault="00112FD0" w:rsidP="00112FD0">
      <w:pPr>
        <w:pStyle w:val="Default"/>
        <w:rPr>
          <w:color w:val="auto"/>
          <w:sz w:val="23"/>
        </w:rPr>
      </w:pPr>
      <w:r>
        <w:rPr>
          <w:color w:val="auto"/>
          <w:sz w:val="23"/>
        </w:rPr>
        <w:t>-    IČO a DIČ v případě podnikajících fyzických osob.</w:t>
      </w:r>
    </w:p>
    <w:p w:rsidR="00850DD6" w:rsidRDefault="00850DD6" w:rsidP="00112FD0">
      <w:pPr>
        <w:pStyle w:val="Default"/>
        <w:rPr>
          <w:color w:val="auto"/>
          <w:sz w:val="23"/>
        </w:rPr>
      </w:pPr>
    </w:p>
    <w:p w:rsidR="00F362E4" w:rsidRDefault="00F362E4" w:rsidP="00112FD0">
      <w:pPr>
        <w:pStyle w:val="Default"/>
        <w:rPr>
          <w:b/>
          <w:color w:val="auto"/>
          <w:sz w:val="23"/>
        </w:rPr>
      </w:pPr>
    </w:p>
    <w:p w:rsidR="00850DD6" w:rsidRPr="00D75B03" w:rsidRDefault="00850DD6" w:rsidP="00112FD0">
      <w:pPr>
        <w:pStyle w:val="Default"/>
        <w:rPr>
          <w:b/>
          <w:color w:val="auto"/>
          <w:sz w:val="23"/>
        </w:rPr>
      </w:pPr>
      <w:r w:rsidRPr="00D75B03">
        <w:rPr>
          <w:b/>
          <w:color w:val="auto"/>
          <w:sz w:val="23"/>
        </w:rPr>
        <w:t>3. Doba zpracovávání osobních údajů:</w:t>
      </w:r>
    </w:p>
    <w:p w:rsidR="00D75B03" w:rsidRDefault="00D75B03" w:rsidP="00D75B03">
      <w:pPr>
        <w:pStyle w:val="Default"/>
        <w:rPr>
          <w:color w:val="auto"/>
          <w:sz w:val="23"/>
          <w:u w:val="single"/>
        </w:rPr>
      </w:pPr>
      <w:r w:rsidRPr="005C5D29">
        <w:rPr>
          <w:color w:val="auto"/>
          <w:sz w:val="23"/>
          <w:u w:val="single"/>
        </w:rPr>
        <w:t>Pro účely uvedené pod písm. a) výše</w:t>
      </w:r>
    </w:p>
    <w:p w:rsidR="00D75B03" w:rsidRPr="00D75B03" w:rsidRDefault="00D75B03" w:rsidP="00D75B03">
      <w:pPr>
        <w:pStyle w:val="Default"/>
        <w:rPr>
          <w:color w:val="auto"/>
          <w:sz w:val="23"/>
        </w:rPr>
      </w:pPr>
      <w:r w:rsidRPr="00D75B03">
        <w:rPr>
          <w:color w:val="auto"/>
          <w:sz w:val="23"/>
        </w:rPr>
        <w:t>Správce zpracovává osobní údaje klienta po dobu trvání smlouvy.</w:t>
      </w:r>
    </w:p>
    <w:p w:rsidR="00D75B03" w:rsidRDefault="00D75B03" w:rsidP="00D75B03">
      <w:pPr>
        <w:pStyle w:val="Default"/>
        <w:rPr>
          <w:color w:val="auto"/>
          <w:sz w:val="23"/>
          <w:u w:val="single"/>
        </w:rPr>
      </w:pPr>
    </w:p>
    <w:p w:rsidR="00F362E4" w:rsidRDefault="00F362E4" w:rsidP="00D75B03">
      <w:pPr>
        <w:pStyle w:val="Default"/>
        <w:rPr>
          <w:color w:val="auto"/>
          <w:sz w:val="23"/>
          <w:u w:val="single"/>
        </w:rPr>
      </w:pPr>
    </w:p>
    <w:p w:rsidR="00D75B03" w:rsidRDefault="00D75B03" w:rsidP="00D75B03">
      <w:pPr>
        <w:pStyle w:val="Default"/>
        <w:rPr>
          <w:color w:val="auto"/>
          <w:sz w:val="23"/>
          <w:u w:val="single"/>
        </w:rPr>
      </w:pPr>
      <w:r w:rsidRPr="005C5D29">
        <w:rPr>
          <w:color w:val="auto"/>
          <w:sz w:val="23"/>
          <w:u w:val="single"/>
        </w:rPr>
        <w:t xml:space="preserve">Pro účely uvedené pod písm. </w:t>
      </w:r>
      <w:r>
        <w:rPr>
          <w:color w:val="auto"/>
          <w:sz w:val="23"/>
          <w:u w:val="single"/>
        </w:rPr>
        <w:t>b</w:t>
      </w:r>
      <w:r w:rsidRPr="005C5D29">
        <w:rPr>
          <w:color w:val="auto"/>
          <w:sz w:val="23"/>
          <w:u w:val="single"/>
        </w:rPr>
        <w:t>) výše</w:t>
      </w:r>
    </w:p>
    <w:p w:rsidR="00D75B03" w:rsidRDefault="00D75B03" w:rsidP="00112FD0">
      <w:pPr>
        <w:pStyle w:val="Default"/>
        <w:rPr>
          <w:color w:val="auto"/>
          <w:sz w:val="23"/>
        </w:rPr>
      </w:pPr>
      <w:r>
        <w:rPr>
          <w:color w:val="auto"/>
          <w:sz w:val="23"/>
        </w:rPr>
        <w:t>Správce zpracovává osobní údaje klienta po dobu trvání příslušné smlouvy uzavřené mezi klientem a poskytovatelem produktu, a dále po dobu 10 let od zániku závazku z této smlouvy, a to v souladu s AML zákonem.</w:t>
      </w:r>
    </w:p>
    <w:p w:rsidR="005A0D4E" w:rsidRDefault="005A0D4E" w:rsidP="00112FD0">
      <w:pPr>
        <w:pStyle w:val="Default"/>
        <w:rPr>
          <w:color w:val="auto"/>
          <w:sz w:val="23"/>
        </w:rPr>
      </w:pPr>
    </w:p>
    <w:p w:rsidR="005A0D4E" w:rsidRDefault="005A0D4E" w:rsidP="005A0D4E">
      <w:pPr>
        <w:pStyle w:val="Default"/>
        <w:rPr>
          <w:color w:val="auto"/>
          <w:sz w:val="23"/>
          <w:u w:val="single"/>
        </w:rPr>
      </w:pPr>
      <w:r w:rsidRPr="005C5D29">
        <w:rPr>
          <w:color w:val="auto"/>
          <w:sz w:val="23"/>
          <w:u w:val="single"/>
        </w:rPr>
        <w:t xml:space="preserve">Pro účely uvedené pod písm. </w:t>
      </w:r>
      <w:r>
        <w:rPr>
          <w:color w:val="auto"/>
          <w:sz w:val="23"/>
          <w:u w:val="single"/>
        </w:rPr>
        <w:t>c</w:t>
      </w:r>
      <w:r w:rsidRPr="005C5D29">
        <w:rPr>
          <w:color w:val="auto"/>
          <w:sz w:val="23"/>
          <w:u w:val="single"/>
        </w:rPr>
        <w:t>) výše</w:t>
      </w:r>
    </w:p>
    <w:p w:rsidR="005A0D4E" w:rsidRDefault="00D75B03" w:rsidP="00112FD0">
      <w:pPr>
        <w:pStyle w:val="Default"/>
        <w:rPr>
          <w:color w:val="auto"/>
          <w:sz w:val="23"/>
        </w:rPr>
      </w:pPr>
      <w:r>
        <w:rPr>
          <w:color w:val="auto"/>
          <w:sz w:val="23"/>
        </w:rPr>
        <w:t xml:space="preserve">Správce zpracovává osobní údaje klienta v případě zasílání marketingových nabídek po dobu trvání závazku z příslušné smlouvy, a dále po dobu 2 (dvou) let po zániku závazku z této </w:t>
      </w:r>
      <w:r w:rsidR="005A0D4E">
        <w:rPr>
          <w:color w:val="auto"/>
          <w:sz w:val="23"/>
        </w:rPr>
        <w:t>s</w:t>
      </w:r>
      <w:r>
        <w:rPr>
          <w:color w:val="auto"/>
          <w:sz w:val="23"/>
        </w:rPr>
        <w:t>mlouvy, nepodá-li klient námitku proti zpracování osobních údajů;</w:t>
      </w:r>
      <w:r w:rsidR="005A0D4E">
        <w:rPr>
          <w:color w:val="auto"/>
          <w:sz w:val="23"/>
        </w:rPr>
        <w:t xml:space="preserve"> v takovém případě je správce povinen přestat zpracovávat osobní údaje pro tento účel.</w:t>
      </w:r>
    </w:p>
    <w:p w:rsidR="005A0D4E" w:rsidRDefault="005A0D4E" w:rsidP="00112FD0">
      <w:pPr>
        <w:pStyle w:val="Default"/>
        <w:rPr>
          <w:color w:val="auto"/>
          <w:sz w:val="23"/>
        </w:rPr>
      </w:pPr>
    </w:p>
    <w:p w:rsidR="00E77CF8" w:rsidRDefault="008C17F7" w:rsidP="00112FD0">
      <w:pPr>
        <w:pStyle w:val="Default"/>
        <w:rPr>
          <w:color w:val="auto"/>
          <w:sz w:val="23"/>
        </w:rPr>
      </w:pPr>
      <w:r>
        <w:rPr>
          <w:color w:val="auto"/>
          <w:sz w:val="23"/>
        </w:rPr>
        <w:t>Správce zpracovává osobní údaje klien</w:t>
      </w:r>
      <w:r w:rsidR="00E77CF8">
        <w:rPr>
          <w:color w:val="auto"/>
          <w:sz w:val="23"/>
        </w:rPr>
        <w:t>ta za účelem vymáhání nároků týk</w:t>
      </w:r>
      <w:r>
        <w:rPr>
          <w:color w:val="auto"/>
          <w:sz w:val="23"/>
        </w:rPr>
        <w:t>ajících se příslušné</w:t>
      </w:r>
      <w:r w:rsidR="00E77CF8">
        <w:rPr>
          <w:color w:val="auto"/>
          <w:sz w:val="23"/>
        </w:rPr>
        <w:t xml:space="preserve"> smlouvy či vedení sporu ohledně příslušné smlouvy po dobu 10 (deseti) let </w:t>
      </w:r>
    </w:p>
    <w:p w:rsidR="00E77CF8" w:rsidRDefault="00E77CF8" w:rsidP="00112FD0">
      <w:pPr>
        <w:pStyle w:val="Default"/>
        <w:rPr>
          <w:color w:val="auto"/>
          <w:sz w:val="23"/>
        </w:rPr>
      </w:pPr>
      <w:r>
        <w:rPr>
          <w:color w:val="auto"/>
          <w:sz w:val="23"/>
        </w:rPr>
        <w:t>po zániku závazku z příslušné smlouvy v souladu se zákonnou délkou promlčecích lhůt stanovených v příslušných právních předpisech, zejména v občanském zákoníku.</w:t>
      </w:r>
    </w:p>
    <w:p w:rsidR="00E77CF8" w:rsidRDefault="00E77CF8" w:rsidP="00112FD0">
      <w:pPr>
        <w:pStyle w:val="Default"/>
        <w:rPr>
          <w:color w:val="auto"/>
          <w:sz w:val="23"/>
        </w:rPr>
      </w:pPr>
    </w:p>
    <w:p w:rsidR="00E77CF8" w:rsidRDefault="00E77CF8" w:rsidP="00112FD0">
      <w:pPr>
        <w:pStyle w:val="Default"/>
        <w:rPr>
          <w:color w:val="auto"/>
          <w:sz w:val="23"/>
        </w:rPr>
      </w:pPr>
    </w:p>
    <w:p w:rsidR="00E77CF8" w:rsidRPr="00CF380C" w:rsidRDefault="00E77CF8" w:rsidP="00112FD0">
      <w:pPr>
        <w:pStyle w:val="Default"/>
        <w:rPr>
          <w:b/>
          <w:color w:val="auto"/>
          <w:sz w:val="23"/>
        </w:rPr>
      </w:pPr>
      <w:r w:rsidRPr="00CF380C">
        <w:rPr>
          <w:b/>
          <w:color w:val="auto"/>
          <w:sz w:val="23"/>
        </w:rPr>
        <w:t>4. Způsob a zásady zpracování osobních údajů, poučení o právech klienta</w:t>
      </w:r>
    </w:p>
    <w:p w:rsidR="00CF380C" w:rsidRDefault="00CF380C" w:rsidP="00112FD0">
      <w:pPr>
        <w:pStyle w:val="Default"/>
        <w:rPr>
          <w:color w:val="auto"/>
          <w:sz w:val="23"/>
        </w:rPr>
      </w:pPr>
      <w:r>
        <w:rPr>
          <w:color w:val="auto"/>
          <w:sz w:val="23"/>
        </w:rPr>
        <w:t>Správce je oprávněn zpracovávat osobní údaje manuálně nebo automatizovaně prostřednictvím svých k tomu oprávněných zaměstnanců nebo prostřednictvím specializované společnosti. Osobní údaje jsou uchovávány v zabezpečených databázích.</w:t>
      </w:r>
    </w:p>
    <w:p w:rsidR="00CF380C" w:rsidRDefault="00CF380C" w:rsidP="00112FD0">
      <w:pPr>
        <w:pStyle w:val="Default"/>
        <w:rPr>
          <w:color w:val="auto"/>
          <w:sz w:val="23"/>
        </w:rPr>
      </w:pPr>
    </w:p>
    <w:p w:rsidR="00CF380C" w:rsidRDefault="00CF380C" w:rsidP="00112FD0">
      <w:pPr>
        <w:pStyle w:val="Default"/>
        <w:rPr>
          <w:color w:val="auto"/>
          <w:sz w:val="23"/>
        </w:rPr>
      </w:pPr>
      <w:r>
        <w:rPr>
          <w:color w:val="auto"/>
          <w:sz w:val="23"/>
        </w:rPr>
        <w:t>Správce prohlašuje, že veškeré zpracování osobních údajů klienta, popřípadě jejich nezbytné předávání, bude prováděno plně s ohledem na soukromí klienta a v souladu s platnými právními předpisy, zejména s platnými právními předpisy upravujícími ochranu osobních údajů a s právními předpisy regulujícími zprostředkovatelskou činnost správce.</w:t>
      </w:r>
    </w:p>
    <w:p w:rsidR="00CF380C" w:rsidRDefault="00CF380C" w:rsidP="00112FD0">
      <w:pPr>
        <w:pStyle w:val="Default"/>
        <w:rPr>
          <w:color w:val="auto"/>
          <w:sz w:val="23"/>
        </w:rPr>
      </w:pPr>
    </w:p>
    <w:p w:rsidR="00CF380C" w:rsidRDefault="00CF380C" w:rsidP="00112FD0">
      <w:pPr>
        <w:pStyle w:val="Default"/>
        <w:rPr>
          <w:color w:val="auto"/>
          <w:sz w:val="23"/>
        </w:rPr>
      </w:pPr>
      <w:r>
        <w:rPr>
          <w:color w:val="auto"/>
          <w:sz w:val="23"/>
        </w:rPr>
        <w:t xml:space="preserve">Klient může v souvislosti se zpracováním osobních údajů vůči </w:t>
      </w:r>
      <w:r w:rsidR="008C67B5">
        <w:rPr>
          <w:color w:val="auto"/>
          <w:sz w:val="23"/>
        </w:rPr>
        <w:t>s</w:t>
      </w:r>
      <w:r>
        <w:rPr>
          <w:color w:val="auto"/>
          <w:sz w:val="23"/>
        </w:rPr>
        <w:t>právci uplatnit práva uvedená níže, a to:</w:t>
      </w:r>
    </w:p>
    <w:p w:rsidR="00CF380C" w:rsidRDefault="00CF380C" w:rsidP="00112FD0">
      <w:pPr>
        <w:pStyle w:val="Default"/>
        <w:rPr>
          <w:color w:val="auto"/>
          <w:sz w:val="23"/>
        </w:rPr>
      </w:pPr>
      <w:r>
        <w:rPr>
          <w:color w:val="auto"/>
          <w:sz w:val="23"/>
        </w:rPr>
        <w:t>- elektronicky na e-mailové adrese uvedené výše v této informaci;</w:t>
      </w:r>
    </w:p>
    <w:p w:rsidR="00CF380C" w:rsidRDefault="00CF380C" w:rsidP="00112FD0">
      <w:pPr>
        <w:pStyle w:val="Default"/>
        <w:rPr>
          <w:color w:val="auto"/>
          <w:sz w:val="23"/>
        </w:rPr>
      </w:pPr>
      <w:r>
        <w:rPr>
          <w:color w:val="auto"/>
          <w:sz w:val="23"/>
        </w:rPr>
        <w:t>- telefonicky na čísle uvedeném výše v této informaci;</w:t>
      </w:r>
    </w:p>
    <w:p w:rsidR="003603BE" w:rsidRDefault="00CF380C" w:rsidP="00112FD0">
      <w:pPr>
        <w:pStyle w:val="Default"/>
        <w:rPr>
          <w:color w:val="auto"/>
          <w:sz w:val="23"/>
        </w:rPr>
      </w:pPr>
      <w:r>
        <w:rPr>
          <w:color w:val="auto"/>
          <w:sz w:val="23"/>
        </w:rPr>
        <w:t>- u pověřence pro ochranu osobních údajů uvedeného výše v této informaci</w:t>
      </w:r>
      <w:r w:rsidR="003603BE">
        <w:rPr>
          <w:color w:val="auto"/>
          <w:sz w:val="23"/>
        </w:rPr>
        <w:t>; nebo</w:t>
      </w:r>
    </w:p>
    <w:p w:rsidR="003603BE" w:rsidRDefault="003603BE" w:rsidP="00112FD0">
      <w:pPr>
        <w:pStyle w:val="Default"/>
        <w:rPr>
          <w:color w:val="auto"/>
          <w:sz w:val="23"/>
        </w:rPr>
      </w:pPr>
      <w:r>
        <w:rPr>
          <w:color w:val="auto"/>
          <w:sz w:val="23"/>
        </w:rPr>
        <w:t>- písemně na korespondenční adresu správce uvedenou výše v této informaci.</w:t>
      </w:r>
    </w:p>
    <w:p w:rsidR="003603BE" w:rsidRDefault="003603BE" w:rsidP="00112FD0">
      <w:pPr>
        <w:pStyle w:val="Default"/>
        <w:rPr>
          <w:color w:val="auto"/>
          <w:sz w:val="23"/>
        </w:rPr>
      </w:pPr>
    </w:p>
    <w:p w:rsidR="00F362E4" w:rsidRDefault="00F362E4" w:rsidP="00112FD0">
      <w:pPr>
        <w:pStyle w:val="Default"/>
        <w:rPr>
          <w:b/>
          <w:color w:val="auto"/>
          <w:sz w:val="23"/>
        </w:rPr>
      </w:pPr>
    </w:p>
    <w:p w:rsidR="003603BE" w:rsidRPr="003603BE" w:rsidRDefault="003603BE" w:rsidP="00112FD0">
      <w:pPr>
        <w:pStyle w:val="Default"/>
        <w:rPr>
          <w:b/>
          <w:color w:val="auto"/>
          <w:sz w:val="23"/>
        </w:rPr>
      </w:pPr>
      <w:r w:rsidRPr="003603BE">
        <w:rPr>
          <w:b/>
          <w:color w:val="auto"/>
          <w:sz w:val="23"/>
        </w:rPr>
        <w:t>Právo na přístup, opravu, omezení a výmaz osobní údajů</w:t>
      </w:r>
    </w:p>
    <w:p w:rsidR="003603BE" w:rsidRDefault="003603BE" w:rsidP="00112FD0">
      <w:pPr>
        <w:pStyle w:val="Default"/>
        <w:rPr>
          <w:color w:val="auto"/>
          <w:sz w:val="23"/>
        </w:rPr>
      </w:pPr>
      <w:r>
        <w:rPr>
          <w:color w:val="auto"/>
          <w:sz w:val="23"/>
        </w:rPr>
        <w:t xml:space="preserve">Klient má právo </w:t>
      </w:r>
      <w:r w:rsidRPr="003603BE">
        <w:rPr>
          <w:b/>
          <w:color w:val="auto"/>
          <w:sz w:val="23"/>
        </w:rPr>
        <w:t>získat od správce informace,</w:t>
      </w:r>
      <w:r>
        <w:rPr>
          <w:color w:val="auto"/>
          <w:sz w:val="23"/>
        </w:rPr>
        <w:t xml:space="preserve"> zda osobní údaje, které se ho týkají, jsou či nejsou zpracovávány. Pokud správce osobní údaje klientů zpracovává, je povinen poskytnout klientovi bezplatně kopii zpracovávaných osobních údajů. Za další kopie </w:t>
      </w:r>
    </w:p>
    <w:p w:rsidR="003603BE" w:rsidRDefault="003603BE" w:rsidP="00112FD0">
      <w:pPr>
        <w:pStyle w:val="Default"/>
        <w:rPr>
          <w:color w:val="auto"/>
          <w:sz w:val="23"/>
        </w:rPr>
      </w:pPr>
      <w:r>
        <w:rPr>
          <w:color w:val="auto"/>
          <w:sz w:val="23"/>
        </w:rPr>
        <w:t>na žádost klienta může správce účtovat přiměřený poplatek odpovídající administrativním nákladům na pořízení těchto kopií.</w:t>
      </w:r>
    </w:p>
    <w:p w:rsidR="003603BE" w:rsidRDefault="003603BE" w:rsidP="00112FD0">
      <w:pPr>
        <w:pStyle w:val="Default"/>
        <w:rPr>
          <w:color w:val="auto"/>
          <w:sz w:val="23"/>
        </w:rPr>
      </w:pPr>
    </w:p>
    <w:p w:rsidR="003603BE" w:rsidRDefault="003603BE" w:rsidP="00112FD0">
      <w:pPr>
        <w:pStyle w:val="Default"/>
        <w:rPr>
          <w:color w:val="auto"/>
          <w:sz w:val="23"/>
        </w:rPr>
      </w:pPr>
      <w:r>
        <w:rPr>
          <w:color w:val="auto"/>
          <w:sz w:val="23"/>
        </w:rPr>
        <w:t xml:space="preserve">Klient má dále právo na </w:t>
      </w:r>
      <w:r w:rsidRPr="00F311F4">
        <w:rPr>
          <w:b/>
          <w:color w:val="auto"/>
          <w:sz w:val="23"/>
        </w:rPr>
        <w:t>opravu</w:t>
      </w:r>
      <w:r>
        <w:rPr>
          <w:color w:val="auto"/>
          <w:sz w:val="23"/>
        </w:rPr>
        <w:t xml:space="preserve"> nepřesn</w:t>
      </w:r>
      <w:r w:rsidR="00F311F4">
        <w:rPr>
          <w:color w:val="auto"/>
          <w:sz w:val="23"/>
        </w:rPr>
        <w:t>ých osobních údajů, které se ho týkají a na doplnění neúplných osobních údajů s přihlédnutím k účelům zpracování, a to i prostřednictvím poskytnutí dodatečného prohlášení.</w:t>
      </w:r>
    </w:p>
    <w:p w:rsidR="00F311F4" w:rsidRDefault="00F311F4" w:rsidP="00112FD0">
      <w:pPr>
        <w:pStyle w:val="Default"/>
        <w:rPr>
          <w:color w:val="auto"/>
          <w:sz w:val="23"/>
        </w:rPr>
      </w:pPr>
    </w:p>
    <w:p w:rsidR="00F311F4" w:rsidRDefault="00F311F4" w:rsidP="00112FD0">
      <w:pPr>
        <w:pStyle w:val="Default"/>
        <w:rPr>
          <w:color w:val="auto"/>
          <w:sz w:val="23"/>
        </w:rPr>
      </w:pPr>
      <w:r>
        <w:rPr>
          <w:color w:val="auto"/>
          <w:sz w:val="23"/>
        </w:rPr>
        <w:t xml:space="preserve">Klient má rovněž právo na </w:t>
      </w:r>
      <w:r w:rsidRPr="00F311F4">
        <w:rPr>
          <w:b/>
          <w:color w:val="auto"/>
          <w:sz w:val="23"/>
        </w:rPr>
        <w:t>omezení zpracování</w:t>
      </w:r>
      <w:r>
        <w:rPr>
          <w:color w:val="auto"/>
          <w:sz w:val="23"/>
        </w:rPr>
        <w:t xml:space="preserve"> jeho osobních údajů, v kterémkoli z těchto případů:</w:t>
      </w:r>
    </w:p>
    <w:p w:rsidR="002C5957" w:rsidRDefault="002C5957" w:rsidP="00112FD0">
      <w:pPr>
        <w:pStyle w:val="Default"/>
        <w:rPr>
          <w:color w:val="auto"/>
          <w:sz w:val="23"/>
        </w:rPr>
      </w:pPr>
      <w:r>
        <w:rPr>
          <w:color w:val="auto"/>
          <w:sz w:val="23"/>
        </w:rPr>
        <w:t xml:space="preserve">- klient popírá přesnost osobních údajů; v tomto případě bude zpracování omezeno </w:t>
      </w:r>
    </w:p>
    <w:p w:rsidR="002C5957" w:rsidRDefault="002C5957" w:rsidP="00112FD0">
      <w:pPr>
        <w:pStyle w:val="Default"/>
        <w:rPr>
          <w:color w:val="auto"/>
          <w:sz w:val="23"/>
        </w:rPr>
      </w:pPr>
      <w:r>
        <w:rPr>
          <w:color w:val="auto"/>
          <w:sz w:val="23"/>
        </w:rPr>
        <w:t xml:space="preserve">  na dobu potřebnou k tomu, aby správce mohl přesnost osobních údajů ověřit;</w:t>
      </w:r>
    </w:p>
    <w:p w:rsidR="00F362E4" w:rsidRDefault="002C5957" w:rsidP="00112FD0">
      <w:pPr>
        <w:pStyle w:val="Default"/>
        <w:rPr>
          <w:color w:val="auto"/>
          <w:sz w:val="23"/>
        </w:rPr>
      </w:pPr>
      <w:r>
        <w:rPr>
          <w:color w:val="auto"/>
          <w:sz w:val="23"/>
        </w:rPr>
        <w:t>- zpracování osobních údajů je protiprávní, klient odmítá výmaz osobních údajů a žádá</w:t>
      </w:r>
    </w:p>
    <w:p w:rsidR="00CA4AE7" w:rsidRDefault="00F362E4" w:rsidP="00112FD0">
      <w:pPr>
        <w:pStyle w:val="Default"/>
        <w:rPr>
          <w:color w:val="auto"/>
          <w:sz w:val="23"/>
        </w:rPr>
      </w:pPr>
      <w:r>
        <w:rPr>
          <w:color w:val="auto"/>
          <w:sz w:val="23"/>
        </w:rPr>
        <w:t xml:space="preserve">  místo toho o omezení jejich použití;</w:t>
      </w:r>
      <w:r w:rsidR="002C5957">
        <w:rPr>
          <w:color w:val="auto"/>
          <w:sz w:val="23"/>
        </w:rPr>
        <w:t xml:space="preserve"> </w:t>
      </w:r>
    </w:p>
    <w:p w:rsidR="00CA4AE7" w:rsidRDefault="00CA4AE7" w:rsidP="00112FD0">
      <w:pPr>
        <w:pStyle w:val="Default"/>
        <w:rPr>
          <w:color w:val="auto"/>
          <w:sz w:val="23"/>
        </w:rPr>
      </w:pPr>
      <w:r>
        <w:rPr>
          <w:color w:val="auto"/>
          <w:sz w:val="23"/>
        </w:rPr>
        <w:t xml:space="preserve">- správce již osobní údaje nepotřebuje pro stanovený účel zpracování, ale klient je </w:t>
      </w:r>
    </w:p>
    <w:p w:rsidR="00CA4AE7" w:rsidRDefault="00CA4AE7" w:rsidP="00112FD0">
      <w:pPr>
        <w:pStyle w:val="Default"/>
        <w:rPr>
          <w:color w:val="auto"/>
          <w:sz w:val="23"/>
        </w:rPr>
      </w:pPr>
      <w:r>
        <w:rPr>
          <w:color w:val="auto"/>
          <w:sz w:val="23"/>
        </w:rPr>
        <w:t xml:space="preserve">  požaduje pro určení, výkon nebo obhajobu právních nároků;</w:t>
      </w:r>
    </w:p>
    <w:p w:rsidR="00CA4AE7" w:rsidRDefault="00CA4AE7" w:rsidP="00112FD0">
      <w:pPr>
        <w:pStyle w:val="Default"/>
        <w:rPr>
          <w:color w:val="auto"/>
          <w:sz w:val="23"/>
        </w:rPr>
      </w:pPr>
      <w:r>
        <w:rPr>
          <w:color w:val="auto"/>
          <w:sz w:val="23"/>
        </w:rPr>
        <w:t xml:space="preserve">- klient uplatnil právo vznést námitku proti zpracování osobních údajů; v tomto případě </w:t>
      </w:r>
    </w:p>
    <w:p w:rsidR="00CA4AE7" w:rsidRDefault="00CA4AE7" w:rsidP="00112FD0">
      <w:pPr>
        <w:pStyle w:val="Default"/>
        <w:rPr>
          <w:color w:val="auto"/>
          <w:sz w:val="23"/>
        </w:rPr>
      </w:pPr>
      <w:r>
        <w:rPr>
          <w:color w:val="auto"/>
          <w:sz w:val="23"/>
        </w:rPr>
        <w:t xml:space="preserve">  bude zpracování omezeno, dokud nebude ověřeno, zda oprávněné důvody správce </w:t>
      </w:r>
    </w:p>
    <w:p w:rsidR="00CA4AE7" w:rsidRDefault="00CA4AE7" w:rsidP="00112FD0">
      <w:pPr>
        <w:pStyle w:val="Default"/>
        <w:rPr>
          <w:color w:val="auto"/>
          <w:sz w:val="23"/>
        </w:rPr>
      </w:pPr>
      <w:r>
        <w:rPr>
          <w:color w:val="auto"/>
          <w:sz w:val="23"/>
        </w:rPr>
        <w:t xml:space="preserve">  převažují nad oprávněnými důvody klienta.</w:t>
      </w:r>
    </w:p>
    <w:p w:rsidR="00CA4AE7" w:rsidRDefault="00CA4AE7" w:rsidP="00112FD0">
      <w:pPr>
        <w:pStyle w:val="Default"/>
        <w:rPr>
          <w:color w:val="auto"/>
          <w:sz w:val="23"/>
        </w:rPr>
      </w:pPr>
      <w:r>
        <w:rPr>
          <w:color w:val="auto"/>
          <w:sz w:val="23"/>
        </w:rPr>
        <w:t>Na žádost klienta správce bez zbytečného odkladu vymaže jeho osobní údaje, pokud je dán některý z níže uvedených důvodů:</w:t>
      </w:r>
    </w:p>
    <w:p w:rsidR="00CA4AE7" w:rsidRDefault="00CA4AE7" w:rsidP="00112FD0">
      <w:pPr>
        <w:pStyle w:val="Default"/>
        <w:rPr>
          <w:color w:val="auto"/>
          <w:sz w:val="23"/>
        </w:rPr>
      </w:pPr>
      <w:r>
        <w:rPr>
          <w:color w:val="auto"/>
          <w:sz w:val="23"/>
        </w:rPr>
        <w:t xml:space="preserve">- osobní údaje již nejsou potřebné pro účely, pro které byly shromážděny nebo jinak </w:t>
      </w:r>
    </w:p>
    <w:p w:rsidR="00CA4AE7" w:rsidRDefault="00CA4AE7" w:rsidP="00112FD0">
      <w:pPr>
        <w:pStyle w:val="Default"/>
        <w:rPr>
          <w:color w:val="auto"/>
          <w:sz w:val="23"/>
        </w:rPr>
      </w:pPr>
      <w:r>
        <w:rPr>
          <w:color w:val="auto"/>
          <w:sz w:val="23"/>
        </w:rPr>
        <w:t xml:space="preserve">  zpracovány;</w:t>
      </w:r>
    </w:p>
    <w:p w:rsidR="00CA4AE7" w:rsidRDefault="00CA4AE7" w:rsidP="00112FD0">
      <w:pPr>
        <w:pStyle w:val="Default"/>
        <w:rPr>
          <w:color w:val="auto"/>
          <w:sz w:val="23"/>
        </w:rPr>
      </w:pPr>
      <w:r>
        <w:rPr>
          <w:color w:val="auto"/>
          <w:sz w:val="23"/>
        </w:rPr>
        <w:lastRenderedPageBreak/>
        <w:t xml:space="preserve">- klient odvolá souhlas, na jehož základě byly údaje zpracovány, a neexistuje žádný další </w:t>
      </w:r>
    </w:p>
    <w:p w:rsidR="00CA4AE7" w:rsidRDefault="00CA4AE7" w:rsidP="00112FD0">
      <w:pPr>
        <w:pStyle w:val="Default"/>
        <w:rPr>
          <w:color w:val="auto"/>
          <w:sz w:val="23"/>
        </w:rPr>
      </w:pPr>
      <w:r>
        <w:rPr>
          <w:color w:val="auto"/>
          <w:sz w:val="23"/>
        </w:rPr>
        <w:t xml:space="preserve">  právní důvod pro zpracování;</w:t>
      </w:r>
    </w:p>
    <w:p w:rsidR="00257881" w:rsidRDefault="00257881" w:rsidP="00112FD0">
      <w:pPr>
        <w:pStyle w:val="Default"/>
        <w:rPr>
          <w:color w:val="auto"/>
          <w:sz w:val="23"/>
        </w:rPr>
      </w:pPr>
      <w:r>
        <w:rPr>
          <w:color w:val="auto"/>
          <w:sz w:val="23"/>
        </w:rPr>
        <w:t xml:space="preserve">- klient vznese námitky proti zpracování a neexistují žádné převažující oprávněné </w:t>
      </w:r>
    </w:p>
    <w:p w:rsidR="00257881" w:rsidRDefault="00257881" w:rsidP="00112FD0">
      <w:pPr>
        <w:pStyle w:val="Default"/>
        <w:rPr>
          <w:color w:val="auto"/>
          <w:sz w:val="23"/>
        </w:rPr>
      </w:pPr>
      <w:r>
        <w:rPr>
          <w:color w:val="auto"/>
          <w:sz w:val="23"/>
        </w:rPr>
        <w:t xml:space="preserve">  důvody pro zpracování nebo klient vznese námitky proti zpracování osobních údajů </w:t>
      </w:r>
    </w:p>
    <w:p w:rsidR="00257881" w:rsidRDefault="00257881" w:rsidP="00112FD0">
      <w:pPr>
        <w:pStyle w:val="Default"/>
        <w:rPr>
          <w:color w:val="auto"/>
          <w:sz w:val="23"/>
        </w:rPr>
      </w:pPr>
      <w:r>
        <w:rPr>
          <w:color w:val="auto"/>
          <w:sz w:val="23"/>
        </w:rPr>
        <w:t xml:space="preserve">  pro účely přímého marketingu;</w:t>
      </w:r>
    </w:p>
    <w:p w:rsidR="00257881" w:rsidRDefault="00257881" w:rsidP="00112FD0">
      <w:pPr>
        <w:pStyle w:val="Default"/>
        <w:rPr>
          <w:color w:val="auto"/>
          <w:sz w:val="23"/>
        </w:rPr>
      </w:pPr>
      <w:r>
        <w:rPr>
          <w:color w:val="auto"/>
          <w:sz w:val="23"/>
        </w:rPr>
        <w:t>- osobní údaje jsou zpracovávány protiprávně</w:t>
      </w:r>
    </w:p>
    <w:p w:rsidR="00257881" w:rsidRDefault="00257881" w:rsidP="00112FD0">
      <w:pPr>
        <w:pStyle w:val="Default"/>
        <w:rPr>
          <w:color w:val="auto"/>
          <w:sz w:val="23"/>
        </w:rPr>
      </w:pPr>
      <w:r>
        <w:rPr>
          <w:color w:val="auto"/>
          <w:sz w:val="23"/>
        </w:rPr>
        <w:t xml:space="preserve">- osobní údaje musí být vymazány ke splnění právní povinnosti stanovené právem </w:t>
      </w:r>
    </w:p>
    <w:p w:rsidR="00257881" w:rsidRDefault="00257881" w:rsidP="00112FD0">
      <w:pPr>
        <w:pStyle w:val="Default"/>
        <w:rPr>
          <w:color w:val="auto"/>
          <w:sz w:val="23"/>
        </w:rPr>
      </w:pPr>
      <w:r>
        <w:rPr>
          <w:color w:val="auto"/>
          <w:sz w:val="23"/>
        </w:rPr>
        <w:t xml:space="preserve">  Evropské unie nebo členského státu, </w:t>
      </w:r>
      <w:proofErr w:type="gramStart"/>
      <w:r>
        <w:rPr>
          <w:color w:val="auto"/>
          <w:sz w:val="23"/>
        </w:rPr>
        <w:t>které</w:t>
      </w:r>
      <w:proofErr w:type="gramEnd"/>
      <w:r>
        <w:rPr>
          <w:color w:val="auto"/>
          <w:sz w:val="23"/>
        </w:rPr>
        <w:t xml:space="preserve"> se na správce </w:t>
      </w:r>
      <w:proofErr w:type="gramStart"/>
      <w:r>
        <w:rPr>
          <w:color w:val="auto"/>
          <w:sz w:val="23"/>
        </w:rPr>
        <w:t>vztahuje</w:t>
      </w:r>
      <w:proofErr w:type="gramEnd"/>
      <w:r>
        <w:rPr>
          <w:color w:val="auto"/>
          <w:sz w:val="23"/>
        </w:rPr>
        <w:t>;</w:t>
      </w:r>
    </w:p>
    <w:p w:rsidR="00257881" w:rsidRDefault="00257881" w:rsidP="00112FD0">
      <w:pPr>
        <w:pStyle w:val="Default"/>
        <w:rPr>
          <w:color w:val="auto"/>
          <w:sz w:val="23"/>
        </w:rPr>
      </w:pPr>
      <w:r>
        <w:rPr>
          <w:color w:val="auto"/>
          <w:sz w:val="23"/>
        </w:rPr>
        <w:t xml:space="preserve">- osobní údaje dítěte byly shromážděny v souvislosti s nabídkou služeb informační </w:t>
      </w:r>
    </w:p>
    <w:p w:rsidR="00257881" w:rsidRDefault="00257881" w:rsidP="00112FD0">
      <w:pPr>
        <w:pStyle w:val="Default"/>
        <w:rPr>
          <w:color w:val="auto"/>
          <w:sz w:val="23"/>
        </w:rPr>
      </w:pPr>
      <w:r>
        <w:rPr>
          <w:color w:val="auto"/>
          <w:sz w:val="23"/>
        </w:rPr>
        <w:t xml:space="preserve">  společnosti učiněnou přímo dítěti.</w:t>
      </w:r>
    </w:p>
    <w:p w:rsidR="00257881" w:rsidRDefault="00257881" w:rsidP="00112FD0">
      <w:pPr>
        <w:pStyle w:val="Default"/>
        <w:rPr>
          <w:color w:val="auto"/>
          <w:sz w:val="23"/>
        </w:rPr>
      </w:pPr>
    </w:p>
    <w:p w:rsidR="00F362E4" w:rsidRDefault="00F362E4" w:rsidP="00112FD0">
      <w:pPr>
        <w:pStyle w:val="Default"/>
        <w:rPr>
          <w:b/>
          <w:color w:val="auto"/>
          <w:sz w:val="23"/>
        </w:rPr>
      </w:pPr>
    </w:p>
    <w:p w:rsidR="00257881" w:rsidRPr="00257881" w:rsidRDefault="00257881" w:rsidP="00112FD0">
      <w:pPr>
        <w:pStyle w:val="Default"/>
        <w:rPr>
          <w:b/>
          <w:color w:val="auto"/>
          <w:sz w:val="23"/>
        </w:rPr>
      </w:pPr>
      <w:r w:rsidRPr="00257881">
        <w:rPr>
          <w:b/>
          <w:color w:val="auto"/>
          <w:sz w:val="23"/>
        </w:rPr>
        <w:t>Právo na přenositelnost osobních údajů</w:t>
      </w:r>
    </w:p>
    <w:p w:rsidR="00257881" w:rsidRDefault="00257881" w:rsidP="00112FD0">
      <w:pPr>
        <w:pStyle w:val="Default"/>
        <w:rPr>
          <w:color w:val="auto"/>
          <w:sz w:val="23"/>
        </w:rPr>
      </w:pPr>
      <w:r>
        <w:rPr>
          <w:color w:val="auto"/>
          <w:sz w:val="23"/>
        </w:rPr>
        <w:t>Klient má právo získat osobní údaje, které se ho týkají, které poskytl správ</w:t>
      </w:r>
      <w:r w:rsidR="0038211A">
        <w:rPr>
          <w:color w:val="auto"/>
          <w:sz w:val="23"/>
        </w:rPr>
        <w:t>c</w:t>
      </w:r>
      <w:r>
        <w:rPr>
          <w:color w:val="auto"/>
          <w:sz w:val="23"/>
        </w:rPr>
        <w:t>i a které jsou zprac</w:t>
      </w:r>
      <w:r w:rsidR="0038211A">
        <w:rPr>
          <w:color w:val="auto"/>
          <w:sz w:val="23"/>
        </w:rPr>
        <w:t>ov</w:t>
      </w:r>
      <w:r>
        <w:rPr>
          <w:color w:val="auto"/>
          <w:sz w:val="23"/>
        </w:rPr>
        <w:t>ávány automatizovaně, poku</w:t>
      </w:r>
      <w:r w:rsidR="0038211A">
        <w:rPr>
          <w:color w:val="auto"/>
          <w:sz w:val="23"/>
        </w:rPr>
        <w:t>d</w:t>
      </w:r>
      <w:r>
        <w:rPr>
          <w:color w:val="auto"/>
          <w:sz w:val="23"/>
        </w:rPr>
        <w:t xml:space="preserve"> je současně splněna některá z níže uvedených podmínek:</w:t>
      </w:r>
    </w:p>
    <w:p w:rsidR="0038211A" w:rsidRDefault="0038211A" w:rsidP="00112FD0">
      <w:pPr>
        <w:pStyle w:val="Default"/>
        <w:rPr>
          <w:color w:val="auto"/>
          <w:sz w:val="23"/>
        </w:rPr>
      </w:pPr>
      <w:r>
        <w:rPr>
          <w:color w:val="auto"/>
          <w:sz w:val="23"/>
        </w:rPr>
        <w:t>- osobní údaje jsou zpracovávány pro konkrétní účel/-y na základě souhlasu klienta;</w:t>
      </w:r>
    </w:p>
    <w:p w:rsidR="0038211A" w:rsidRDefault="0038211A" w:rsidP="00112FD0">
      <w:pPr>
        <w:pStyle w:val="Default"/>
        <w:rPr>
          <w:color w:val="auto"/>
          <w:sz w:val="23"/>
        </w:rPr>
      </w:pPr>
      <w:r>
        <w:rPr>
          <w:color w:val="auto"/>
          <w:sz w:val="23"/>
        </w:rPr>
        <w:t xml:space="preserve">- jedná se o zvláštní kategorii osobních údajů zpracovávaných pro jeden nebo více </w:t>
      </w:r>
    </w:p>
    <w:p w:rsidR="0038211A" w:rsidRDefault="0038211A" w:rsidP="00112FD0">
      <w:pPr>
        <w:pStyle w:val="Default"/>
        <w:rPr>
          <w:color w:val="auto"/>
          <w:sz w:val="23"/>
        </w:rPr>
      </w:pPr>
      <w:r>
        <w:rPr>
          <w:color w:val="auto"/>
          <w:sz w:val="23"/>
        </w:rPr>
        <w:t xml:space="preserve">  stanovených účelů na základě výslovného souhlasu uděleného klientem; nebo </w:t>
      </w:r>
    </w:p>
    <w:p w:rsidR="0038211A" w:rsidRDefault="0038211A" w:rsidP="00112FD0">
      <w:pPr>
        <w:pStyle w:val="Default"/>
        <w:rPr>
          <w:color w:val="auto"/>
          <w:sz w:val="23"/>
        </w:rPr>
      </w:pPr>
      <w:r>
        <w:rPr>
          <w:color w:val="auto"/>
          <w:sz w:val="23"/>
        </w:rPr>
        <w:t xml:space="preserve">- zpracování osobních údajů je nezbytné pro splnění smlouvy, jejíž smluvní stranou je </w:t>
      </w:r>
    </w:p>
    <w:p w:rsidR="00175DCB" w:rsidRDefault="0038211A" w:rsidP="00112FD0">
      <w:pPr>
        <w:pStyle w:val="Default"/>
        <w:rPr>
          <w:color w:val="auto"/>
          <w:sz w:val="23"/>
        </w:rPr>
      </w:pPr>
      <w:r>
        <w:rPr>
          <w:color w:val="auto"/>
          <w:sz w:val="23"/>
        </w:rPr>
        <w:t xml:space="preserve">  klient, nebo pro provedení opatření přijatých před uzavřením smlouvy na žádost klienta.</w:t>
      </w:r>
    </w:p>
    <w:p w:rsidR="00175DCB" w:rsidRDefault="0038211A" w:rsidP="00112FD0">
      <w:pPr>
        <w:pStyle w:val="Default"/>
        <w:rPr>
          <w:color w:val="auto"/>
          <w:sz w:val="23"/>
        </w:rPr>
      </w:pPr>
      <w:r>
        <w:rPr>
          <w:color w:val="auto"/>
          <w:sz w:val="23"/>
        </w:rPr>
        <w:t>Správce poskytne kliento</w:t>
      </w:r>
      <w:r w:rsidR="00261467">
        <w:rPr>
          <w:color w:val="auto"/>
          <w:sz w:val="23"/>
        </w:rPr>
        <w:t xml:space="preserve">vi osobní údaje ve strukturovaném, běžně používaném </w:t>
      </w:r>
    </w:p>
    <w:p w:rsidR="004F2FAE" w:rsidRDefault="00175DCB" w:rsidP="00112FD0">
      <w:pPr>
        <w:pStyle w:val="Default"/>
        <w:rPr>
          <w:color w:val="auto"/>
          <w:sz w:val="23"/>
        </w:rPr>
      </w:pPr>
      <w:r>
        <w:rPr>
          <w:color w:val="auto"/>
          <w:sz w:val="23"/>
        </w:rPr>
        <w:t xml:space="preserve">a </w:t>
      </w:r>
      <w:r w:rsidR="00261467">
        <w:rPr>
          <w:color w:val="auto"/>
          <w:sz w:val="23"/>
        </w:rPr>
        <w:t xml:space="preserve">strojově </w:t>
      </w:r>
      <w:proofErr w:type="gramStart"/>
      <w:r w:rsidR="00261467">
        <w:rPr>
          <w:color w:val="auto"/>
          <w:sz w:val="23"/>
        </w:rPr>
        <w:t>či</w:t>
      </w:r>
      <w:r w:rsidR="004F2FAE">
        <w:rPr>
          <w:color w:val="auto"/>
          <w:sz w:val="23"/>
        </w:rPr>
        <w:t>telném</w:t>
      </w:r>
      <w:proofErr w:type="gramEnd"/>
      <w:r w:rsidR="004F2FAE">
        <w:rPr>
          <w:color w:val="auto"/>
          <w:sz w:val="23"/>
        </w:rPr>
        <w:t xml:space="preserve"> formátu.</w:t>
      </w:r>
      <w:r w:rsidR="00261467">
        <w:rPr>
          <w:color w:val="auto"/>
          <w:sz w:val="23"/>
        </w:rPr>
        <w:t xml:space="preserve"> </w:t>
      </w:r>
      <w:r w:rsidR="004F2FAE">
        <w:rPr>
          <w:color w:val="auto"/>
          <w:sz w:val="23"/>
        </w:rPr>
        <w:t>K</w:t>
      </w:r>
      <w:r w:rsidR="00261467">
        <w:rPr>
          <w:color w:val="auto"/>
          <w:sz w:val="23"/>
        </w:rPr>
        <w:t>lient je oprávněn předat získané osobní</w:t>
      </w:r>
      <w:r w:rsidR="004F2FAE">
        <w:rPr>
          <w:color w:val="auto"/>
          <w:sz w:val="23"/>
        </w:rPr>
        <w:t xml:space="preserve"> údaje jinému </w:t>
      </w:r>
    </w:p>
    <w:p w:rsidR="004F2FAE" w:rsidRDefault="004F2FAE" w:rsidP="00112FD0">
      <w:pPr>
        <w:pStyle w:val="Default"/>
        <w:rPr>
          <w:color w:val="auto"/>
          <w:sz w:val="23"/>
        </w:rPr>
      </w:pPr>
      <w:r>
        <w:rPr>
          <w:color w:val="auto"/>
          <w:sz w:val="23"/>
        </w:rPr>
        <w:t xml:space="preserve">správci osobních údajů. Klient si ve své žádosti zvolí, zda má správce osobní údaje </w:t>
      </w:r>
    </w:p>
    <w:p w:rsidR="004F2FAE" w:rsidRDefault="004F2FAE" w:rsidP="00112FD0">
      <w:pPr>
        <w:pStyle w:val="Default"/>
        <w:rPr>
          <w:color w:val="auto"/>
          <w:sz w:val="23"/>
        </w:rPr>
      </w:pPr>
      <w:r>
        <w:rPr>
          <w:color w:val="auto"/>
          <w:sz w:val="23"/>
        </w:rPr>
        <w:t xml:space="preserve">poskytnout </w:t>
      </w:r>
      <w:proofErr w:type="gramStart"/>
      <w:r>
        <w:rPr>
          <w:color w:val="auto"/>
          <w:sz w:val="23"/>
        </w:rPr>
        <w:t>klientovi nebo</w:t>
      </w:r>
      <w:proofErr w:type="gramEnd"/>
      <w:r>
        <w:rPr>
          <w:color w:val="auto"/>
          <w:sz w:val="23"/>
        </w:rPr>
        <w:t xml:space="preserve"> zda využije právo na to, aby jeho osobní údaje byly předány </w:t>
      </w:r>
    </w:p>
    <w:p w:rsidR="0038211A" w:rsidRDefault="004F2FAE" w:rsidP="00112FD0">
      <w:pPr>
        <w:pStyle w:val="Default"/>
        <w:rPr>
          <w:color w:val="auto"/>
          <w:sz w:val="23"/>
        </w:rPr>
      </w:pPr>
      <w:r>
        <w:rPr>
          <w:color w:val="auto"/>
          <w:sz w:val="23"/>
        </w:rPr>
        <w:t>správcem přímo jinému správci/zpracovateli, je-li to technicky proveditelné.</w:t>
      </w:r>
      <w:r w:rsidR="00261467">
        <w:rPr>
          <w:color w:val="auto"/>
          <w:sz w:val="23"/>
        </w:rPr>
        <w:t xml:space="preserve"> </w:t>
      </w:r>
    </w:p>
    <w:p w:rsidR="004F2FAE" w:rsidRDefault="004F2FAE" w:rsidP="00112FD0">
      <w:pPr>
        <w:pStyle w:val="Default"/>
        <w:rPr>
          <w:color w:val="auto"/>
          <w:sz w:val="23"/>
        </w:rPr>
      </w:pPr>
    </w:p>
    <w:p w:rsidR="00F362E4" w:rsidRDefault="00F362E4" w:rsidP="00112FD0">
      <w:pPr>
        <w:pStyle w:val="Default"/>
        <w:rPr>
          <w:b/>
          <w:color w:val="auto"/>
          <w:sz w:val="23"/>
        </w:rPr>
      </w:pPr>
    </w:p>
    <w:p w:rsidR="004F2FAE" w:rsidRPr="004F2FAE" w:rsidRDefault="004F2FAE" w:rsidP="00112FD0">
      <w:pPr>
        <w:pStyle w:val="Default"/>
        <w:rPr>
          <w:b/>
          <w:color w:val="auto"/>
          <w:sz w:val="23"/>
        </w:rPr>
      </w:pPr>
      <w:r w:rsidRPr="004F2FAE">
        <w:rPr>
          <w:b/>
          <w:color w:val="auto"/>
          <w:sz w:val="23"/>
        </w:rPr>
        <w:t>Právo vznést námitku</w:t>
      </w:r>
    </w:p>
    <w:p w:rsidR="008831AC" w:rsidRDefault="004F2FAE" w:rsidP="00112FD0">
      <w:pPr>
        <w:pStyle w:val="Default"/>
        <w:rPr>
          <w:color w:val="auto"/>
          <w:sz w:val="23"/>
        </w:rPr>
      </w:pPr>
      <w:r>
        <w:rPr>
          <w:color w:val="auto"/>
          <w:sz w:val="23"/>
        </w:rPr>
        <w:t>V případě zpracování osobních údajů na základě právního titulu oprávněného zájmu správce</w:t>
      </w:r>
      <w:r w:rsidR="00BB1BCF">
        <w:rPr>
          <w:color w:val="auto"/>
          <w:sz w:val="23"/>
        </w:rPr>
        <w:t xml:space="preserve"> (např. přímý marketing) má klient právo vznést námitku proti zpracování svých osobních údajů z důvodů, které v námitce popíše. V případě přijetí námitky správce osobní údaje přestane zpracovávat (ponechá si je pouze uložené) a proved</w:t>
      </w:r>
      <w:r w:rsidR="008831AC">
        <w:rPr>
          <w:color w:val="auto"/>
          <w:sz w:val="23"/>
        </w:rPr>
        <w:t>e posouzení, zda má závažné oprá</w:t>
      </w:r>
      <w:r w:rsidR="00BB1BCF">
        <w:rPr>
          <w:color w:val="auto"/>
          <w:sz w:val="23"/>
        </w:rPr>
        <w:t>vněné důvody pro jejich zpracování, které převažují nad zájmy nebo právy a svobodami klienta, nebo pro určení, výkon nebo obhajobu právních nároků. Pokud správce dojde k závěru, že takové důvody má, informuje o tom klienta, sdělí mu zárov</w:t>
      </w:r>
      <w:r w:rsidR="008831AC">
        <w:rPr>
          <w:color w:val="auto"/>
          <w:sz w:val="23"/>
        </w:rPr>
        <w:t>e</w:t>
      </w:r>
      <w:r w:rsidR="00BB1BCF">
        <w:rPr>
          <w:color w:val="auto"/>
          <w:sz w:val="23"/>
        </w:rPr>
        <w:t>ň možnosti další obrany a ve zpracování osobních údajů pokračuje. Pokud správce naopak dojde k závěru, že dostatečné důvody pro zprac</w:t>
      </w:r>
      <w:r w:rsidR="008831AC">
        <w:rPr>
          <w:color w:val="auto"/>
          <w:sz w:val="23"/>
        </w:rPr>
        <w:t>ov</w:t>
      </w:r>
      <w:r w:rsidR="00BB1BCF">
        <w:rPr>
          <w:color w:val="auto"/>
          <w:sz w:val="23"/>
        </w:rPr>
        <w:t>ání osobních údajů nemá, klienta o tom informuje</w:t>
      </w:r>
      <w:r w:rsidR="008831AC">
        <w:rPr>
          <w:color w:val="auto"/>
          <w:sz w:val="23"/>
        </w:rPr>
        <w:t>, zpracování ukončí a provede výmaz osobních údajů.</w:t>
      </w:r>
    </w:p>
    <w:p w:rsidR="004F2FAE" w:rsidRDefault="004F2FAE" w:rsidP="00112FD0">
      <w:pPr>
        <w:pStyle w:val="Default"/>
        <w:rPr>
          <w:color w:val="auto"/>
          <w:sz w:val="23"/>
        </w:rPr>
      </w:pPr>
      <w:r>
        <w:rPr>
          <w:color w:val="auto"/>
          <w:sz w:val="23"/>
        </w:rPr>
        <w:t xml:space="preserve"> </w:t>
      </w:r>
    </w:p>
    <w:p w:rsidR="00F362E4" w:rsidRDefault="00F362E4" w:rsidP="00112FD0">
      <w:pPr>
        <w:pStyle w:val="Default"/>
        <w:rPr>
          <w:b/>
          <w:color w:val="auto"/>
          <w:sz w:val="23"/>
        </w:rPr>
      </w:pPr>
    </w:p>
    <w:p w:rsidR="00F362E4" w:rsidRDefault="00F362E4" w:rsidP="00112FD0">
      <w:pPr>
        <w:pStyle w:val="Default"/>
        <w:rPr>
          <w:b/>
          <w:color w:val="auto"/>
          <w:sz w:val="23"/>
        </w:rPr>
      </w:pPr>
    </w:p>
    <w:p w:rsidR="008831AC" w:rsidRDefault="008831AC" w:rsidP="00112FD0">
      <w:pPr>
        <w:pStyle w:val="Default"/>
        <w:rPr>
          <w:b/>
          <w:color w:val="auto"/>
          <w:sz w:val="23"/>
        </w:rPr>
      </w:pPr>
      <w:r w:rsidRPr="008831AC">
        <w:rPr>
          <w:b/>
          <w:color w:val="auto"/>
          <w:sz w:val="23"/>
        </w:rPr>
        <w:t>Vyřizování žádosti klientů při uplatnění jejich práv u správce</w:t>
      </w:r>
    </w:p>
    <w:p w:rsidR="00582728" w:rsidRDefault="00582728" w:rsidP="00112FD0">
      <w:pPr>
        <w:pStyle w:val="Default"/>
        <w:rPr>
          <w:color w:val="auto"/>
          <w:sz w:val="23"/>
        </w:rPr>
      </w:pPr>
      <w:r w:rsidRPr="00582728">
        <w:rPr>
          <w:color w:val="auto"/>
          <w:sz w:val="23"/>
        </w:rPr>
        <w:t xml:space="preserve">Správce </w:t>
      </w:r>
      <w:r w:rsidR="00175DCB">
        <w:rPr>
          <w:color w:val="auto"/>
          <w:sz w:val="23"/>
        </w:rPr>
        <w:t>umožňuje klientům podání žádostí</w:t>
      </w:r>
      <w:r w:rsidRPr="00582728">
        <w:rPr>
          <w:color w:val="auto"/>
          <w:sz w:val="23"/>
        </w:rPr>
        <w:t xml:space="preserve"> v různých formách, jež se primárně budou odvíjet od vztahu mezi správcem a klientem (písemný</w:t>
      </w:r>
      <w:r w:rsidR="0094680D">
        <w:rPr>
          <w:color w:val="auto"/>
          <w:sz w:val="23"/>
        </w:rPr>
        <w:t>m formulářem, elektronicky</w:t>
      </w:r>
      <w:r w:rsidR="00A57319">
        <w:rPr>
          <w:color w:val="auto"/>
          <w:sz w:val="23"/>
        </w:rPr>
        <w:t>). Jestliže klient podává žádost v elektronické formě, budou informace poskytnuty v běžně používané elektronické formě, ledaže by klient ve své žádosti uvedl, že požaduje jiný způsob poskytnutí informací. O opatřeních přijatých na základě žádosti klienta informuje správce klienta do jednoho měsíce od přijetí žádosti, nejpozději však do tří měsíců od přijetí žádosti, byla-li lhůta v případě odůvodněné potřeby prodloužena.</w:t>
      </w:r>
    </w:p>
    <w:p w:rsidR="00A57319" w:rsidRPr="00582728" w:rsidRDefault="00A57319" w:rsidP="00112FD0">
      <w:pPr>
        <w:pStyle w:val="Default"/>
        <w:rPr>
          <w:color w:val="auto"/>
          <w:sz w:val="23"/>
        </w:rPr>
      </w:pPr>
    </w:p>
    <w:p w:rsidR="008831AC" w:rsidRDefault="008831AC" w:rsidP="00112FD0">
      <w:pPr>
        <w:pStyle w:val="Default"/>
        <w:rPr>
          <w:color w:val="auto"/>
          <w:sz w:val="23"/>
        </w:rPr>
      </w:pPr>
    </w:p>
    <w:p w:rsidR="008831AC" w:rsidRPr="008831AC" w:rsidRDefault="008831AC" w:rsidP="00112FD0">
      <w:pPr>
        <w:pStyle w:val="Default"/>
        <w:rPr>
          <w:b/>
          <w:color w:val="auto"/>
          <w:sz w:val="23"/>
        </w:rPr>
      </w:pPr>
      <w:r w:rsidRPr="008831AC">
        <w:rPr>
          <w:b/>
          <w:color w:val="auto"/>
          <w:sz w:val="23"/>
        </w:rPr>
        <w:lastRenderedPageBreak/>
        <w:t>Právo podat stížnost</w:t>
      </w:r>
    </w:p>
    <w:p w:rsidR="008831AC" w:rsidRDefault="008831AC" w:rsidP="00112FD0">
      <w:pPr>
        <w:pStyle w:val="Default"/>
        <w:rPr>
          <w:color w:val="auto"/>
          <w:sz w:val="23"/>
        </w:rPr>
      </w:pPr>
      <w:r>
        <w:rPr>
          <w:color w:val="auto"/>
          <w:sz w:val="23"/>
        </w:rPr>
        <w:t>Úřadu pro ochranu osobních údajů:</w:t>
      </w:r>
    </w:p>
    <w:p w:rsidR="00A57319" w:rsidRDefault="00A57319" w:rsidP="00112FD0">
      <w:pPr>
        <w:pStyle w:val="Default"/>
        <w:rPr>
          <w:color w:val="auto"/>
          <w:sz w:val="23"/>
        </w:rPr>
      </w:pPr>
      <w:r>
        <w:rPr>
          <w:color w:val="auto"/>
          <w:sz w:val="23"/>
        </w:rPr>
        <w:t>- elektronicky na e-mailové</w:t>
      </w:r>
      <w:r w:rsidR="00B4150F">
        <w:rPr>
          <w:color w:val="auto"/>
          <w:sz w:val="23"/>
        </w:rPr>
        <w:t xml:space="preserve"> adrese posta@uoou.cz;</w:t>
      </w:r>
      <w:r>
        <w:rPr>
          <w:color w:val="auto"/>
          <w:sz w:val="23"/>
        </w:rPr>
        <w:t xml:space="preserve"> </w:t>
      </w:r>
    </w:p>
    <w:p w:rsidR="00A57319" w:rsidRDefault="00A57319" w:rsidP="00112FD0">
      <w:pPr>
        <w:pStyle w:val="Default"/>
        <w:rPr>
          <w:color w:val="auto"/>
          <w:sz w:val="23"/>
        </w:rPr>
      </w:pPr>
      <w:r>
        <w:rPr>
          <w:color w:val="auto"/>
          <w:sz w:val="23"/>
        </w:rPr>
        <w:t>- prostřednictvím datové schránky</w:t>
      </w:r>
      <w:r w:rsidR="00B4150F">
        <w:rPr>
          <w:color w:val="auto"/>
          <w:sz w:val="23"/>
        </w:rPr>
        <w:t xml:space="preserve"> ID: qkbaa2n;</w:t>
      </w:r>
      <w:r>
        <w:rPr>
          <w:color w:val="auto"/>
          <w:sz w:val="23"/>
        </w:rPr>
        <w:t xml:space="preserve"> </w:t>
      </w:r>
    </w:p>
    <w:p w:rsidR="00A57319" w:rsidRDefault="00A57319" w:rsidP="00112FD0">
      <w:pPr>
        <w:pStyle w:val="Default"/>
        <w:rPr>
          <w:color w:val="auto"/>
          <w:sz w:val="23"/>
        </w:rPr>
      </w:pPr>
      <w:r>
        <w:rPr>
          <w:color w:val="auto"/>
          <w:sz w:val="23"/>
        </w:rPr>
        <w:t xml:space="preserve">- telefonicky na čísle </w:t>
      </w:r>
      <w:r w:rsidR="00B4150F">
        <w:rPr>
          <w:color w:val="auto"/>
          <w:sz w:val="23"/>
        </w:rPr>
        <w:t xml:space="preserve">+420 234 665 111; nebo </w:t>
      </w:r>
      <w:r>
        <w:rPr>
          <w:color w:val="auto"/>
          <w:sz w:val="23"/>
        </w:rPr>
        <w:t xml:space="preserve"> </w:t>
      </w:r>
    </w:p>
    <w:p w:rsidR="00A57319" w:rsidRDefault="00A57319" w:rsidP="00112FD0">
      <w:pPr>
        <w:pStyle w:val="Default"/>
        <w:rPr>
          <w:color w:val="auto"/>
          <w:sz w:val="23"/>
        </w:rPr>
      </w:pPr>
      <w:r>
        <w:rPr>
          <w:color w:val="auto"/>
          <w:sz w:val="23"/>
        </w:rPr>
        <w:t>- písemně na adrese</w:t>
      </w:r>
      <w:r w:rsidR="00B4150F">
        <w:rPr>
          <w:color w:val="auto"/>
          <w:sz w:val="23"/>
        </w:rPr>
        <w:t xml:space="preserve"> Pplk. Sochora 27, 170 00 Praha 7,</w:t>
      </w:r>
    </w:p>
    <w:p w:rsidR="00A57319" w:rsidRDefault="00A57319" w:rsidP="00112FD0">
      <w:pPr>
        <w:pStyle w:val="Default"/>
        <w:rPr>
          <w:color w:val="auto"/>
          <w:sz w:val="23"/>
        </w:rPr>
      </w:pPr>
      <w:r>
        <w:rPr>
          <w:color w:val="auto"/>
          <w:sz w:val="23"/>
        </w:rPr>
        <w:t>případně u jiného příslušného dozorového úřadu v souvislosti se zpracování</w:t>
      </w:r>
      <w:r w:rsidR="00B4150F">
        <w:rPr>
          <w:color w:val="auto"/>
          <w:sz w:val="23"/>
        </w:rPr>
        <w:t>m</w:t>
      </w:r>
      <w:r>
        <w:rPr>
          <w:color w:val="auto"/>
          <w:sz w:val="23"/>
        </w:rPr>
        <w:t xml:space="preserve"> osobních údajů.</w:t>
      </w:r>
    </w:p>
    <w:p w:rsidR="008831AC" w:rsidRDefault="008831AC" w:rsidP="00112FD0">
      <w:pPr>
        <w:pStyle w:val="Default"/>
        <w:rPr>
          <w:color w:val="auto"/>
          <w:sz w:val="23"/>
        </w:rPr>
      </w:pPr>
    </w:p>
    <w:p w:rsidR="008831AC" w:rsidRDefault="008831AC" w:rsidP="00112FD0">
      <w:pPr>
        <w:pStyle w:val="Default"/>
        <w:rPr>
          <w:color w:val="auto"/>
          <w:sz w:val="23"/>
        </w:rPr>
      </w:pPr>
    </w:p>
    <w:p w:rsidR="008831AC" w:rsidRPr="008831AC" w:rsidRDefault="008831AC" w:rsidP="00112FD0">
      <w:pPr>
        <w:pStyle w:val="Default"/>
        <w:rPr>
          <w:b/>
          <w:color w:val="auto"/>
          <w:sz w:val="23"/>
        </w:rPr>
      </w:pPr>
      <w:r w:rsidRPr="008831AC">
        <w:rPr>
          <w:b/>
          <w:color w:val="auto"/>
          <w:sz w:val="23"/>
        </w:rPr>
        <w:t>5. Příjemci osobních údajů</w:t>
      </w:r>
    </w:p>
    <w:p w:rsidR="008831AC" w:rsidRDefault="008831AC" w:rsidP="00112FD0">
      <w:pPr>
        <w:pStyle w:val="Default"/>
        <w:rPr>
          <w:color w:val="auto"/>
          <w:sz w:val="23"/>
        </w:rPr>
      </w:pPr>
      <w:r>
        <w:rPr>
          <w:color w:val="auto"/>
          <w:sz w:val="23"/>
        </w:rPr>
        <w:t xml:space="preserve">Správce je oprávněn za podmínek stanovených platnými právními předpisy předat osobní údaje klienta za účelem dalšího zpracování osobám (příjemcům), které zpracovávají osobní údaje výhradně pro účely výkonu činnosti, ke které byl takový příjemce správcem pověřen a převážně na základě smlouvy o zpracování osobních údajů, a/nebo za účelem plněním zákonných či smluvních povinností správce a/nebo </w:t>
      </w:r>
    </w:p>
    <w:p w:rsidR="008831AC" w:rsidRDefault="008831AC" w:rsidP="00112FD0">
      <w:pPr>
        <w:pStyle w:val="Default"/>
        <w:rPr>
          <w:color w:val="auto"/>
          <w:sz w:val="23"/>
        </w:rPr>
      </w:pPr>
      <w:r>
        <w:rPr>
          <w:color w:val="auto"/>
          <w:sz w:val="23"/>
        </w:rPr>
        <w:t xml:space="preserve">na základě souhlasu se zpracováním osobních údajů uděleného správci klientem </w:t>
      </w:r>
    </w:p>
    <w:p w:rsidR="008831AC" w:rsidRDefault="008831AC" w:rsidP="00112FD0">
      <w:pPr>
        <w:pStyle w:val="Default"/>
        <w:rPr>
          <w:color w:val="auto"/>
          <w:sz w:val="23"/>
        </w:rPr>
      </w:pPr>
      <w:r>
        <w:rPr>
          <w:color w:val="auto"/>
          <w:sz w:val="23"/>
        </w:rPr>
        <w:t>a/nebo na základě oprávněného zájmu správce.</w:t>
      </w:r>
    </w:p>
    <w:p w:rsidR="008831AC" w:rsidRDefault="008831AC" w:rsidP="00112FD0">
      <w:pPr>
        <w:pStyle w:val="Default"/>
        <w:rPr>
          <w:color w:val="auto"/>
          <w:sz w:val="23"/>
        </w:rPr>
      </w:pPr>
    </w:p>
    <w:p w:rsidR="00A57319" w:rsidRDefault="00A57319" w:rsidP="00112FD0">
      <w:pPr>
        <w:pStyle w:val="Default"/>
        <w:rPr>
          <w:color w:val="auto"/>
          <w:sz w:val="23"/>
        </w:rPr>
      </w:pPr>
      <w:r>
        <w:rPr>
          <w:color w:val="auto"/>
          <w:sz w:val="23"/>
        </w:rPr>
        <w:t>Takovými příjemci jsou zejména:</w:t>
      </w:r>
    </w:p>
    <w:p w:rsidR="00951AAD" w:rsidRPr="006D3D19" w:rsidRDefault="00951AAD" w:rsidP="00951AAD">
      <w:pPr>
        <w:pStyle w:val="Default"/>
        <w:rPr>
          <w:color w:val="auto"/>
          <w:sz w:val="23"/>
        </w:rPr>
      </w:pPr>
      <w:r w:rsidRPr="006D3D19">
        <w:rPr>
          <w:color w:val="auto"/>
          <w:sz w:val="23"/>
        </w:rPr>
        <w:t xml:space="preserve">a) </w:t>
      </w:r>
      <w:r w:rsidR="006D3D19">
        <w:rPr>
          <w:color w:val="auto"/>
          <w:sz w:val="23"/>
        </w:rPr>
        <w:t>právní zástupci (advokáti) správce,</w:t>
      </w:r>
    </w:p>
    <w:p w:rsidR="006D3D19" w:rsidRDefault="006D3D19" w:rsidP="006D3D19">
      <w:pPr>
        <w:pStyle w:val="Default"/>
        <w:rPr>
          <w:color w:val="auto"/>
          <w:sz w:val="23"/>
        </w:rPr>
      </w:pPr>
      <w:r>
        <w:rPr>
          <w:color w:val="auto"/>
          <w:sz w:val="23"/>
        </w:rPr>
        <w:t>b</w:t>
      </w:r>
      <w:r w:rsidRPr="006D3D19">
        <w:rPr>
          <w:color w:val="auto"/>
          <w:sz w:val="23"/>
        </w:rPr>
        <w:t xml:space="preserve">) </w:t>
      </w:r>
      <w:r>
        <w:rPr>
          <w:color w:val="auto"/>
          <w:sz w:val="23"/>
        </w:rPr>
        <w:t>spolupracující pojišťovací z</w:t>
      </w:r>
      <w:r w:rsidRPr="006D3D19">
        <w:rPr>
          <w:color w:val="auto"/>
          <w:sz w:val="23"/>
        </w:rPr>
        <w:t>prostředkovatel</w:t>
      </w:r>
      <w:r>
        <w:rPr>
          <w:color w:val="auto"/>
          <w:sz w:val="23"/>
        </w:rPr>
        <w:t xml:space="preserve">é správce (v případě, že na konkrétním </w:t>
      </w:r>
    </w:p>
    <w:p w:rsidR="006D3D19" w:rsidRDefault="006D3D19" w:rsidP="006D3D19">
      <w:pPr>
        <w:pStyle w:val="Default"/>
        <w:rPr>
          <w:color w:val="auto"/>
          <w:sz w:val="23"/>
        </w:rPr>
      </w:pPr>
      <w:r>
        <w:rPr>
          <w:color w:val="auto"/>
          <w:sz w:val="23"/>
        </w:rPr>
        <w:t xml:space="preserve">    obchodním případu správce spolupracuje s jiným zprostředkovatelem);</w:t>
      </w:r>
    </w:p>
    <w:p w:rsidR="006D3D19" w:rsidRDefault="006D3D19" w:rsidP="006D3D19">
      <w:pPr>
        <w:pStyle w:val="Default"/>
        <w:rPr>
          <w:color w:val="auto"/>
          <w:sz w:val="23"/>
        </w:rPr>
      </w:pPr>
      <w:r>
        <w:rPr>
          <w:color w:val="auto"/>
          <w:sz w:val="23"/>
        </w:rPr>
        <w:t xml:space="preserve">c) spolupracující podřízení pojišťovací zprostředkovatelé, resp. </w:t>
      </w:r>
      <w:r w:rsidR="00B4150F">
        <w:rPr>
          <w:color w:val="auto"/>
          <w:sz w:val="23"/>
        </w:rPr>
        <w:t>v</w:t>
      </w:r>
      <w:r>
        <w:rPr>
          <w:color w:val="auto"/>
          <w:sz w:val="23"/>
        </w:rPr>
        <w:t xml:space="preserve">ázaní zástupci </w:t>
      </w:r>
    </w:p>
    <w:p w:rsidR="006D3D19" w:rsidRDefault="006D3D19" w:rsidP="006D3D19">
      <w:pPr>
        <w:pStyle w:val="Default"/>
        <w:rPr>
          <w:color w:val="auto"/>
          <w:sz w:val="23"/>
        </w:rPr>
      </w:pPr>
      <w:r>
        <w:rPr>
          <w:color w:val="auto"/>
          <w:sz w:val="23"/>
        </w:rPr>
        <w:t xml:space="preserve">    (v případě, že správce vykonává svoji zprostředkovatelskou činnost prostřednictvím </w:t>
      </w:r>
    </w:p>
    <w:p w:rsidR="006D3D19" w:rsidRDefault="006D3D19" w:rsidP="006D3D19">
      <w:pPr>
        <w:pStyle w:val="Default"/>
        <w:rPr>
          <w:color w:val="auto"/>
          <w:sz w:val="23"/>
        </w:rPr>
      </w:pPr>
      <w:r>
        <w:rPr>
          <w:color w:val="auto"/>
          <w:sz w:val="23"/>
        </w:rPr>
        <w:t xml:space="preserve">    těchto osob);</w:t>
      </w:r>
    </w:p>
    <w:p w:rsidR="00EA659E" w:rsidRDefault="00EA659E" w:rsidP="006D3D19">
      <w:pPr>
        <w:pStyle w:val="Default"/>
        <w:rPr>
          <w:color w:val="auto"/>
          <w:sz w:val="23"/>
        </w:rPr>
      </w:pPr>
      <w:r>
        <w:rPr>
          <w:color w:val="auto"/>
          <w:sz w:val="23"/>
        </w:rPr>
        <w:t xml:space="preserve">d) společnosti v rámci RENOMIA GROUP (především pro vnitřní administrativní účely </w:t>
      </w:r>
    </w:p>
    <w:p w:rsidR="00EA659E" w:rsidRDefault="00EA659E" w:rsidP="006D3D19">
      <w:pPr>
        <w:pStyle w:val="Default"/>
        <w:rPr>
          <w:color w:val="auto"/>
          <w:sz w:val="23"/>
        </w:rPr>
      </w:pPr>
      <w:r>
        <w:rPr>
          <w:color w:val="auto"/>
          <w:sz w:val="23"/>
        </w:rPr>
        <w:t xml:space="preserve">    za účelem vnitřní správy a reportingu);</w:t>
      </w:r>
    </w:p>
    <w:p w:rsidR="006D3D19" w:rsidRDefault="00EA659E" w:rsidP="006D3D19">
      <w:pPr>
        <w:pStyle w:val="Default"/>
        <w:rPr>
          <w:color w:val="auto"/>
          <w:sz w:val="23"/>
        </w:rPr>
      </w:pPr>
      <w:r>
        <w:rPr>
          <w:color w:val="auto"/>
          <w:sz w:val="23"/>
        </w:rPr>
        <w:t>e</w:t>
      </w:r>
      <w:r w:rsidR="006D3D19">
        <w:rPr>
          <w:color w:val="auto"/>
          <w:sz w:val="23"/>
        </w:rPr>
        <w:t xml:space="preserve">) poskytovatelé příslušných produktů, (za účelem uzavření příslušné smlouvy a/nebo </w:t>
      </w:r>
    </w:p>
    <w:p w:rsidR="006D3D19" w:rsidRDefault="006D3D19" w:rsidP="006D3D19">
      <w:pPr>
        <w:pStyle w:val="Default"/>
        <w:rPr>
          <w:color w:val="auto"/>
          <w:sz w:val="23"/>
        </w:rPr>
      </w:pPr>
      <w:r>
        <w:rPr>
          <w:color w:val="auto"/>
          <w:sz w:val="23"/>
        </w:rPr>
        <w:t xml:space="preserve">    splnění smluvních povinností správce vůči klientovi);</w:t>
      </w:r>
    </w:p>
    <w:p w:rsidR="006D3D19" w:rsidRDefault="00EA659E" w:rsidP="006D3D19">
      <w:pPr>
        <w:pStyle w:val="Default"/>
        <w:rPr>
          <w:color w:val="auto"/>
          <w:sz w:val="23"/>
        </w:rPr>
      </w:pPr>
      <w:r>
        <w:rPr>
          <w:color w:val="auto"/>
          <w:sz w:val="23"/>
        </w:rPr>
        <w:t>f</w:t>
      </w:r>
      <w:r w:rsidR="006D3D19">
        <w:rPr>
          <w:color w:val="auto"/>
          <w:sz w:val="23"/>
        </w:rPr>
        <w:t xml:space="preserve">) poskytovatelé informačních a komunikačních systémů, technické infrastruktury </w:t>
      </w:r>
    </w:p>
    <w:p w:rsidR="006D3D19" w:rsidRDefault="006D3D19" w:rsidP="006D3D19">
      <w:pPr>
        <w:pStyle w:val="Default"/>
        <w:rPr>
          <w:color w:val="auto"/>
          <w:sz w:val="23"/>
        </w:rPr>
      </w:pPr>
      <w:r>
        <w:rPr>
          <w:color w:val="auto"/>
          <w:sz w:val="23"/>
        </w:rPr>
        <w:t xml:space="preserve">    (kupříkladu IT služeb);</w:t>
      </w:r>
    </w:p>
    <w:p w:rsidR="006D3D19" w:rsidRDefault="00EA659E" w:rsidP="006D3D19">
      <w:pPr>
        <w:pStyle w:val="Default"/>
        <w:rPr>
          <w:color w:val="auto"/>
          <w:sz w:val="23"/>
        </w:rPr>
      </w:pPr>
      <w:r>
        <w:rPr>
          <w:color w:val="auto"/>
          <w:sz w:val="23"/>
        </w:rPr>
        <w:t>g</w:t>
      </w:r>
      <w:bookmarkStart w:id="0" w:name="_GoBack"/>
      <w:bookmarkEnd w:id="0"/>
      <w:r w:rsidR="006D3D19">
        <w:rPr>
          <w:color w:val="auto"/>
          <w:sz w:val="23"/>
        </w:rPr>
        <w:t xml:space="preserve">) marketingové agentury (při přípravě a koordinaci obchodních a reklamních aktivit </w:t>
      </w:r>
    </w:p>
    <w:p w:rsidR="006D3D19" w:rsidRDefault="006D3D19" w:rsidP="006D3D19">
      <w:pPr>
        <w:pStyle w:val="Default"/>
        <w:rPr>
          <w:color w:val="auto"/>
          <w:sz w:val="23"/>
        </w:rPr>
      </w:pPr>
      <w:r>
        <w:rPr>
          <w:color w:val="auto"/>
          <w:sz w:val="23"/>
        </w:rPr>
        <w:t xml:space="preserve">    správce za účelem nabízení produktů a služeb správce).</w:t>
      </w:r>
    </w:p>
    <w:p w:rsidR="00364AAE" w:rsidRDefault="00364AAE" w:rsidP="00364AAE">
      <w:pPr>
        <w:pStyle w:val="Default"/>
        <w:rPr>
          <w:color w:val="auto"/>
          <w:sz w:val="23"/>
        </w:rPr>
      </w:pPr>
      <w:r>
        <w:rPr>
          <w:color w:val="auto"/>
          <w:sz w:val="23"/>
        </w:rPr>
        <w:t>Bližší informace o příjem</w:t>
      </w:r>
      <w:r w:rsidR="00A350CB">
        <w:rPr>
          <w:color w:val="auto"/>
          <w:sz w:val="23"/>
        </w:rPr>
        <w:t>c</w:t>
      </w:r>
      <w:r>
        <w:rPr>
          <w:color w:val="auto"/>
          <w:sz w:val="23"/>
        </w:rPr>
        <w:t>ích je možné získat i u pověřence pro ochranu osobních údajů. Tato info</w:t>
      </w:r>
      <w:r w:rsidR="00A350CB">
        <w:rPr>
          <w:color w:val="auto"/>
          <w:sz w:val="23"/>
        </w:rPr>
        <w:t>r</w:t>
      </w:r>
      <w:r>
        <w:rPr>
          <w:color w:val="auto"/>
          <w:sz w:val="23"/>
        </w:rPr>
        <w:t>mace</w:t>
      </w:r>
      <w:r w:rsidR="00A350CB">
        <w:rPr>
          <w:color w:val="auto"/>
          <w:sz w:val="23"/>
        </w:rPr>
        <w:t xml:space="preserve"> může být aktualizována, v takovém případě Vás informujeme o jakýchkoli změnách.</w:t>
      </w:r>
      <w:r>
        <w:rPr>
          <w:color w:val="auto"/>
          <w:sz w:val="23"/>
        </w:rPr>
        <w:t xml:space="preserve"> </w:t>
      </w:r>
    </w:p>
    <w:p w:rsidR="008831AC" w:rsidRDefault="008831AC" w:rsidP="00112FD0">
      <w:pPr>
        <w:pStyle w:val="Default"/>
        <w:rPr>
          <w:color w:val="auto"/>
          <w:sz w:val="23"/>
        </w:rPr>
      </w:pPr>
    </w:p>
    <w:p w:rsidR="008831AC" w:rsidRDefault="008831AC" w:rsidP="00112FD0">
      <w:pPr>
        <w:pStyle w:val="Default"/>
        <w:rPr>
          <w:color w:val="auto"/>
          <w:sz w:val="23"/>
        </w:rPr>
      </w:pPr>
    </w:p>
    <w:p w:rsidR="008831AC" w:rsidRDefault="008831AC" w:rsidP="00112FD0">
      <w:pPr>
        <w:pStyle w:val="Default"/>
        <w:rPr>
          <w:color w:val="auto"/>
          <w:sz w:val="23"/>
        </w:rPr>
      </w:pPr>
    </w:p>
    <w:p w:rsidR="008831AC" w:rsidRDefault="008831AC" w:rsidP="00112FD0">
      <w:pPr>
        <w:pStyle w:val="Default"/>
        <w:rPr>
          <w:color w:val="auto"/>
          <w:sz w:val="23"/>
        </w:rPr>
      </w:pPr>
    </w:p>
    <w:p w:rsidR="004F2FAE" w:rsidRDefault="004F2FAE" w:rsidP="00112FD0">
      <w:pPr>
        <w:pStyle w:val="Default"/>
        <w:rPr>
          <w:color w:val="auto"/>
          <w:sz w:val="23"/>
        </w:rPr>
      </w:pPr>
    </w:p>
    <w:p w:rsidR="0038211A" w:rsidRDefault="0038211A" w:rsidP="00112FD0">
      <w:pPr>
        <w:pStyle w:val="Default"/>
        <w:rPr>
          <w:color w:val="auto"/>
          <w:sz w:val="23"/>
        </w:rPr>
      </w:pPr>
    </w:p>
    <w:p w:rsidR="00CA4AE7" w:rsidRDefault="00CA4AE7" w:rsidP="00112FD0">
      <w:pPr>
        <w:pStyle w:val="Default"/>
        <w:rPr>
          <w:color w:val="auto"/>
          <w:sz w:val="23"/>
        </w:rPr>
      </w:pPr>
    </w:p>
    <w:p w:rsidR="002C5957" w:rsidRDefault="002C5957" w:rsidP="00112FD0">
      <w:pPr>
        <w:pStyle w:val="Default"/>
        <w:rPr>
          <w:color w:val="auto"/>
          <w:sz w:val="23"/>
        </w:rPr>
      </w:pPr>
    </w:p>
    <w:p w:rsidR="00D75B03" w:rsidRDefault="00CF380C" w:rsidP="00112FD0">
      <w:pPr>
        <w:pStyle w:val="Default"/>
        <w:rPr>
          <w:color w:val="auto"/>
          <w:sz w:val="23"/>
        </w:rPr>
      </w:pPr>
      <w:r>
        <w:rPr>
          <w:color w:val="auto"/>
          <w:sz w:val="23"/>
        </w:rPr>
        <w:t xml:space="preserve">  </w:t>
      </w:r>
    </w:p>
    <w:p w:rsidR="00850DD6" w:rsidRDefault="00850DD6" w:rsidP="00112FD0">
      <w:pPr>
        <w:pStyle w:val="Default"/>
        <w:rPr>
          <w:color w:val="auto"/>
          <w:sz w:val="23"/>
        </w:rPr>
      </w:pPr>
    </w:p>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Default="00770ED6" w:rsidP="00C416FF"/>
    <w:p w:rsidR="00770ED6" w:rsidRPr="00C416FF" w:rsidRDefault="00770ED6" w:rsidP="00C416FF"/>
    <w:sectPr w:rsidR="00770ED6" w:rsidRPr="00C4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D4B"/>
    <w:multiLevelType w:val="hybridMultilevel"/>
    <w:tmpl w:val="A5427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F797A"/>
    <w:multiLevelType w:val="hybridMultilevel"/>
    <w:tmpl w:val="81FAEC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0553C54"/>
    <w:multiLevelType w:val="hybridMultilevel"/>
    <w:tmpl w:val="19EAAC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A8485E"/>
    <w:multiLevelType w:val="hybridMultilevel"/>
    <w:tmpl w:val="BA2EE7A6"/>
    <w:lvl w:ilvl="0" w:tplc="56846AA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E7873A9"/>
    <w:multiLevelType w:val="hybridMultilevel"/>
    <w:tmpl w:val="4EE2AF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2FB0D56"/>
    <w:multiLevelType w:val="hybridMultilevel"/>
    <w:tmpl w:val="DC78959E"/>
    <w:lvl w:ilvl="0" w:tplc="38F8DD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A812FFA"/>
    <w:multiLevelType w:val="hybridMultilevel"/>
    <w:tmpl w:val="E17CF7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DA736E9"/>
    <w:multiLevelType w:val="hybridMultilevel"/>
    <w:tmpl w:val="926EF0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A90871"/>
    <w:multiLevelType w:val="hybridMultilevel"/>
    <w:tmpl w:val="D84A3636"/>
    <w:lvl w:ilvl="0" w:tplc="B948ABF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8657FA4"/>
    <w:multiLevelType w:val="hybridMultilevel"/>
    <w:tmpl w:val="EC1A20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7"/>
  </w:num>
  <w:num w:numId="6">
    <w:abstractNumId w:val="2"/>
  </w:num>
  <w:num w:numId="7">
    <w:abstractNumId w:val="6"/>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FF"/>
    <w:rsid w:val="000F414D"/>
    <w:rsid w:val="00112FD0"/>
    <w:rsid w:val="00167FEF"/>
    <w:rsid w:val="00175DCB"/>
    <w:rsid w:val="001C50BE"/>
    <w:rsid w:val="001E3043"/>
    <w:rsid w:val="00216DEA"/>
    <w:rsid w:val="00257881"/>
    <w:rsid w:val="00261467"/>
    <w:rsid w:val="002B661C"/>
    <w:rsid w:val="002C5957"/>
    <w:rsid w:val="003603BE"/>
    <w:rsid w:val="00364AAE"/>
    <w:rsid w:val="0038211A"/>
    <w:rsid w:val="004F2FAE"/>
    <w:rsid w:val="00505E48"/>
    <w:rsid w:val="005811C6"/>
    <w:rsid w:val="00582728"/>
    <w:rsid w:val="005A0D4E"/>
    <w:rsid w:val="005C5D29"/>
    <w:rsid w:val="006B15C5"/>
    <w:rsid w:val="006D3D19"/>
    <w:rsid w:val="00770ED6"/>
    <w:rsid w:val="007C5EDD"/>
    <w:rsid w:val="00811BC5"/>
    <w:rsid w:val="0082222B"/>
    <w:rsid w:val="00850DD6"/>
    <w:rsid w:val="00852ECB"/>
    <w:rsid w:val="00876DCA"/>
    <w:rsid w:val="008831AC"/>
    <w:rsid w:val="008C17F7"/>
    <w:rsid w:val="008C67B5"/>
    <w:rsid w:val="0094680D"/>
    <w:rsid w:val="00951AAD"/>
    <w:rsid w:val="00973C2E"/>
    <w:rsid w:val="009C5445"/>
    <w:rsid w:val="009F530E"/>
    <w:rsid w:val="00A350CB"/>
    <w:rsid w:val="00A57319"/>
    <w:rsid w:val="00B4150F"/>
    <w:rsid w:val="00BB1BCF"/>
    <w:rsid w:val="00BF4439"/>
    <w:rsid w:val="00C416FF"/>
    <w:rsid w:val="00CA4AE7"/>
    <w:rsid w:val="00CF380C"/>
    <w:rsid w:val="00D02AAA"/>
    <w:rsid w:val="00D23A7E"/>
    <w:rsid w:val="00D75B03"/>
    <w:rsid w:val="00DC4450"/>
    <w:rsid w:val="00DC76DA"/>
    <w:rsid w:val="00E77CF8"/>
    <w:rsid w:val="00EA659E"/>
    <w:rsid w:val="00F15534"/>
    <w:rsid w:val="00F311F4"/>
    <w:rsid w:val="00F362E4"/>
    <w:rsid w:val="00FA260E"/>
    <w:rsid w:val="00FD67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416FF"/>
    <w:pPr>
      <w:widowControl w:val="0"/>
      <w:suppressAutoHyphens/>
      <w:autoSpaceDN w:val="0"/>
      <w:spacing w:after="0" w:line="240" w:lineRule="auto"/>
    </w:pPr>
    <w:rPr>
      <w:rFonts w:ascii="Arial" w:eastAsia="SimSun" w:hAnsi="Arial" w:cs="Mangal"/>
      <w:color w:val="000000"/>
      <w:kern w:val="3"/>
      <w:sz w:val="24"/>
      <w:szCs w:val="24"/>
      <w:lang w:eastAsia="zh-CN" w:bidi="hi-IN"/>
    </w:rPr>
  </w:style>
  <w:style w:type="character" w:styleId="Hypertextovodkaz">
    <w:name w:val="Hyperlink"/>
    <w:basedOn w:val="Standardnpsmoodstavce"/>
    <w:uiPriority w:val="99"/>
    <w:unhideWhenUsed/>
    <w:rsid w:val="00216DEA"/>
    <w:rPr>
      <w:color w:val="0000FF" w:themeColor="hyperlink"/>
      <w:u w:val="single"/>
    </w:rPr>
  </w:style>
  <w:style w:type="paragraph" w:styleId="Textbubliny">
    <w:name w:val="Balloon Text"/>
    <w:basedOn w:val="Normln"/>
    <w:link w:val="TextbublinyChar"/>
    <w:uiPriority w:val="99"/>
    <w:semiHidden/>
    <w:unhideWhenUsed/>
    <w:rsid w:val="009F5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30E"/>
    <w:rPr>
      <w:rFonts w:ascii="Tahoma" w:hAnsi="Tahoma" w:cs="Tahoma"/>
      <w:sz w:val="16"/>
      <w:szCs w:val="16"/>
    </w:rPr>
  </w:style>
  <w:style w:type="paragraph" w:styleId="Odstavecseseznamem">
    <w:name w:val="List Paragraph"/>
    <w:basedOn w:val="Normln"/>
    <w:uiPriority w:val="34"/>
    <w:qFormat/>
    <w:rsid w:val="00951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416FF"/>
    <w:pPr>
      <w:widowControl w:val="0"/>
      <w:suppressAutoHyphens/>
      <w:autoSpaceDN w:val="0"/>
      <w:spacing w:after="0" w:line="240" w:lineRule="auto"/>
    </w:pPr>
    <w:rPr>
      <w:rFonts w:ascii="Arial" w:eastAsia="SimSun" w:hAnsi="Arial" w:cs="Mangal"/>
      <w:color w:val="000000"/>
      <w:kern w:val="3"/>
      <w:sz w:val="24"/>
      <w:szCs w:val="24"/>
      <w:lang w:eastAsia="zh-CN" w:bidi="hi-IN"/>
    </w:rPr>
  </w:style>
  <w:style w:type="character" w:styleId="Hypertextovodkaz">
    <w:name w:val="Hyperlink"/>
    <w:basedOn w:val="Standardnpsmoodstavce"/>
    <w:uiPriority w:val="99"/>
    <w:unhideWhenUsed/>
    <w:rsid w:val="00216DEA"/>
    <w:rPr>
      <w:color w:val="0000FF" w:themeColor="hyperlink"/>
      <w:u w:val="single"/>
    </w:rPr>
  </w:style>
  <w:style w:type="paragraph" w:styleId="Textbubliny">
    <w:name w:val="Balloon Text"/>
    <w:basedOn w:val="Normln"/>
    <w:link w:val="TextbublinyChar"/>
    <w:uiPriority w:val="99"/>
    <w:semiHidden/>
    <w:unhideWhenUsed/>
    <w:rsid w:val="009F53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30E"/>
    <w:rPr>
      <w:rFonts w:ascii="Tahoma" w:hAnsi="Tahoma" w:cs="Tahoma"/>
      <w:sz w:val="16"/>
      <w:szCs w:val="16"/>
    </w:rPr>
  </w:style>
  <w:style w:type="paragraph" w:styleId="Odstavecseseznamem">
    <w:name w:val="List Paragraph"/>
    <w:basedOn w:val="Normln"/>
    <w:uiPriority w:val="34"/>
    <w:qFormat/>
    <w:rsid w:val="00951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78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risk@azrisk.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1145</TotalTime>
  <Pages>7</Pages>
  <Words>1834</Words>
  <Characters>10821</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ivana.sramkova</dc:creator>
  <cp:lastModifiedBy>ivana.sramkova</cp:lastModifiedBy>
  <cp:revision>13</cp:revision>
  <cp:lastPrinted>2018-12-20T09:39:00Z</cp:lastPrinted>
  <dcterms:created xsi:type="dcterms:W3CDTF">2018-11-27T10:43:00Z</dcterms:created>
  <dcterms:modified xsi:type="dcterms:W3CDTF">2018-12-20T09:43:00Z</dcterms:modified>
</cp:coreProperties>
</file>